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6E7F3" w14:textId="30A7877B" w:rsidR="006F59B7" w:rsidRPr="00751BD7" w:rsidRDefault="006F59B7" w:rsidP="006F59B7">
      <w:pPr>
        <w:rPr>
          <w:rFonts w:ascii="Arial" w:eastAsia="MS Mincho" w:hAnsi="Arial"/>
          <w:b/>
          <w:bCs/>
          <w:sz w:val="24"/>
          <w:szCs w:val="24"/>
          <w:lang w:eastAsia="x-none"/>
        </w:rPr>
      </w:pPr>
      <w:r w:rsidRPr="243B3237">
        <w:rPr>
          <w:rFonts w:ascii="Arial" w:eastAsia="MS Mincho" w:hAnsi="Arial"/>
          <w:b/>
          <w:bCs/>
          <w:sz w:val="24"/>
          <w:szCs w:val="24"/>
        </w:rPr>
        <w:t>3GPP TSG RAN WG2 Meeting #1</w:t>
      </w:r>
      <w:r>
        <w:rPr>
          <w:rFonts w:ascii="Arial" w:eastAsia="MS Mincho" w:hAnsi="Arial"/>
          <w:b/>
          <w:bCs/>
          <w:sz w:val="24"/>
          <w:szCs w:val="24"/>
        </w:rPr>
        <w:t>20</w:t>
      </w:r>
      <w:r w:rsidRPr="243B3237">
        <w:rPr>
          <w:rFonts w:ascii="Arial" w:eastAsia="MS Mincho" w:hAnsi="Arial"/>
          <w:b/>
          <w:bCs/>
          <w:sz w:val="24"/>
          <w:szCs w:val="24"/>
        </w:rPr>
        <w:t xml:space="preserve">          </w:t>
      </w:r>
      <w:r>
        <w:tab/>
      </w:r>
      <w:r w:rsidRPr="243B3237">
        <w:rPr>
          <w:rFonts w:ascii="Arial" w:eastAsia="MS Mincho" w:hAnsi="Arial"/>
          <w:b/>
          <w:bCs/>
          <w:sz w:val="24"/>
          <w:szCs w:val="24"/>
        </w:rPr>
        <w:t xml:space="preserve">      </w:t>
      </w:r>
      <w:r>
        <w:tab/>
        <w:t xml:space="preserve">            </w:t>
      </w:r>
      <w:r w:rsidRPr="243B3237">
        <w:rPr>
          <w:rFonts w:ascii="Arial" w:eastAsia="MS Mincho" w:hAnsi="Arial"/>
          <w:b/>
          <w:bCs/>
          <w:sz w:val="24"/>
          <w:szCs w:val="24"/>
        </w:rPr>
        <w:t xml:space="preserve">    </w:t>
      </w:r>
      <w:r>
        <w:tab/>
      </w:r>
      <w:r w:rsidR="00DB3F32">
        <w:t xml:space="preserve">               </w:t>
      </w:r>
      <w:r w:rsidRPr="0013021F">
        <w:rPr>
          <w:rFonts w:ascii="Arial" w:eastAsia="MS Mincho" w:hAnsi="Arial"/>
          <w:b/>
          <w:bCs/>
          <w:sz w:val="24"/>
          <w:szCs w:val="24"/>
        </w:rPr>
        <w:t>R2-</w:t>
      </w:r>
      <w:r w:rsidR="00F047FB" w:rsidRPr="00F047FB">
        <w:t xml:space="preserve"> </w:t>
      </w:r>
      <w:r w:rsidR="00F047FB" w:rsidRPr="00F047FB">
        <w:rPr>
          <w:rFonts w:ascii="Arial" w:eastAsia="MS Mincho" w:hAnsi="Arial"/>
          <w:b/>
          <w:bCs/>
          <w:sz w:val="24"/>
          <w:szCs w:val="24"/>
        </w:rPr>
        <w:t>2211455</w:t>
      </w:r>
    </w:p>
    <w:p w14:paraId="4E1D3C96" w14:textId="545D16B0" w:rsidR="003300FF" w:rsidRDefault="006F59B7" w:rsidP="006F59B7">
      <w:pPr>
        <w:pStyle w:val="3GPPHeader"/>
        <w:jc w:val="right"/>
        <w:rPr>
          <w:rFonts w:eastAsia="MS Mincho"/>
          <w:lang w:eastAsia="x-none"/>
        </w:rPr>
      </w:pPr>
      <w:r>
        <w:rPr>
          <w:rFonts w:eastAsia="MS Mincho"/>
        </w:rPr>
        <w:t>Toulouse, FR</w:t>
      </w:r>
      <w:r w:rsidRPr="4FCD8439">
        <w:rPr>
          <w:rFonts w:eastAsia="MS Mincho"/>
        </w:rPr>
        <w:t>,</w:t>
      </w:r>
      <w:r>
        <w:rPr>
          <w:rFonts w:eastAsia="MS Mincho"/>
        </w:rPr>
        <w:t xml:space="preserve"> 14</w:t>
      </w:r>
      <w:r w:rsidRPr="00FA28FA">
        <w:rPr>
          <w:rFonts w:eastAsia="MS Mincho"/>
          <w:vertAlign w:val="superscript"/>
        </w:rPr>
        <w:t>th</w:t>
      </w:r>
      <w:r>
        <w:rPr>
          <w:rFonts w:eastAsia="MS Mincho"/>
        </w:rPr>
        <w:t xml:space="preserve"> </w:t>
      </w:r>
      <w:r w:rsidRPr="4FCD8439">
        <w:rPr>
          <w:rFonts w:eastAsia="MS Mincho"/>
        </w:rPr>
        <w:t xml:space="preserve">– </w:t>
      </w:r>
      <w:r>
        <w:rPr>
          <w:rFonts w:eastAsia="MS Mincho"/>
        </w:rPr>
        <w:t>18</w:t>
      </w:r>
      <w:r w:rsidRPr="006B401E">
        <w:rPr>
          <w:rFonts w:eastAsia="MS Mincho"/>
          <w:vertAlign w:val="superscript"/>
        </w:rPr>
        <w:t>th</w:t>
      </w:r>
      <w:r>
        <w:rPr>
          <w:rFonts w:eastAsia="MS Mincho"/>
        </w:rPr>
        <w:t xml:space="preserve"> </w:t>
      </w:r>
      <w:proofErr w:type="gramStart"/>
      <w:r>
        <w:rPr>
          <w:rFonts w:eastAsia="MS Mincho"/>
        </w:rPr>
        <w:t>Nov,</w:t>
      </w:r>
      <w:proofErr w:type="gramEnd"/>
      <w:r>
        <w:rPr>
          <w:rFonts w:eastAsia="MS Mincho"/>
        </w:rPr>
        <w:t xml:space="preserve"> 2022</w:t>
      </w:r>
      <w:r w:rsidRPr="4FCD8439">
        <w:rPr>
          <w:rFonts w:eastAsia="MS Mincho"/>
        </w:rPr>
        <w:t xml:space="preserve">     </w:t>
      </w:r>
      <w:r w:rsidR="003300FF" w:rsidRPr="4FCD8439">
        <w:rPr>
          <w:rFonts w:eastAsia="MS Mincho"/>
        </w:rPr>
        <w:t xml:space="preserve">  </w:t>
      </w:r>
      <w:r w:rsidR="003300FF">
        <w:tab/>
      </w:r>
    </w:p>
    <w:p w14:paraId="52AA1637" w14:textId="26DB89AF" w:rsidR="003300FF" w:rsidRPr="005E43A7" w:rsidRDefault="003300FF" w:rsidP="003300FF">
      <w:pPr>
        <w:pStyle w:val="3GPPHeader"/>
        <w:rPr>
          <w:rFonts w:eastAsia="MS Mincho"/>
          <w:szCs w:val="24"/>
          <w:lang w:eastAsia="x-none"/>
        </w:rPr>
      </w:pPr>
      <w:r w:rsidRPr="007730BD">
        <w:rPr>
          <w:sz w:val="22"/>
          <w:szCs w:val="22"/>
          <w:lang w:val="sv-SE"/>
        </w:rPr>
        <w:t>Agenda Item:</w:t>
      </w:r>
      <w:r w:rsidRPr="007730BD">
        <w:rPr>
          <w:sz w:val="22"/>
          <w:szCs w:val="22"/>
          <w:lang w:val="sv-SE"/>
        </w:rPr>
        <w:tab/>
      </w:r>
      <w:r>
        <w:rPr>
          <w:sz w:val="22"/>
          <w:szCs w:val="22"/>
          <w:lang w:val="sv-SE"/>
        </w:rPr>
        <w:t>8.</w:t>
      </w:r>
      <w:r w:rsidR="00326386">
        <w:rPr>
          <w:sz w:val="22"/>
          <w:szCs w:val="22"/>
          <w:lang w:val="sv-SE"/>
        </w:rPr>
        <w:t>1</w:t>
      </w:r>
      <w:r w:rsidR="005C16E4">
        <w:rPr>
          <w:sz w:val="22"/>
          <w:szCs w:val="22"/>
          <w:lang w:val="sv-SE"/>
        </w:rPr>
        <w:t>6</w:t>
      </w:r>
      <w:r w:rsidR="00326386">
        <w:rPr>
          <w:sz w:val="22"/>
          <w:szCs w:val="22"/>
          <w:lang w:val="sv-SE"/>
        </w:rPr>
        <w:t>.</w:t>
      </w:r>
      <w:r w:rsidR="00FD77F6">
        <w:rPr>
          <w:sz w:val="22"/>
          <w:szCs w:val="22"/>
          <w:lang w:val="sv-SE"/>
        </w:rPr>
        <w:t>2</w:t>
      </w:r>
    </w:p>
    <w:p w14:paraId="62232002" w14:textId="77777777" w:rsidR="003300FF" w:rsidRPr="00CE0424" w:rsidRDefault="003300FF" w:rsidP="003300FF">
      <w:pPr>
        <w:pStyle w:val="3GPPHeader"/>
        <w:rPr>
          <w:sz w:val="22"/>
          <w:szCs w:val="22"/>
        </w:rPr>
      </w:pPr>
      <w:r>
        <w:rPr>
          <w:sz w:val="22"/>
          <w:szCs w:val="22"/>
        </w:rPr>
        <w:t>Source:</w:t>
      </w:r>
      <w:r w:rsidRPr="00CE0424">
        <w:rPr>
          <w:sz w:val="22"/>
          <w:szCs w:val="22"/>
        </w:rPr>
        <w:tab/>
      </w:r>
      <w:r>
        <w:rPr>
          <w:sz w:val="22"/>
          <w:szCs w:val="22"/>
        </w:rPr>
        <w:t>Intel Corporation</w:t>
      </w:r>
    </w:p>
    <w:p w14:paraId="788FD95F" w14:textId="494E32C6" w:rsidR="003300FF" w:rsidRPr="00CE0424" w:rsidRDefault="003300FF" w:rsidP="003300FF">
      <w:pPr>
        <w:pStyle w:val="3GPPHeader"/>
        <w:rPr>
          <w:sz w:val="22"/>
          <w:szCs w:val="22"/>
        </w:rPr>
      </w:pPr>
      <w:r>
        <w:rPr>
          <w:sz w:val="22"/>
          <w:szCs w:val="22"/>
        </w:rPr>
        <w:t>Title:</w:t>
      </w:r>
      <w:r>
        <w:rPr>
          <w:sz w:val="22"/>
          <w:szCs w:val="22"/>
        </w:rPr>
        <w:tab/>
      </w:r>
      <w:r w:rsidR="00DB5B59">
        <w:rPr>
          <w:sz w:val="22"/>
          <w:szCs w:val="22"/>
        </w:rPr>
        <w:t>G</w:t>
      </w:r>
      <w:r w:rsidR="00DB5B59" w:rsidRPr="00DB5B59">
        <w:rPr>
          <w:sz w:val="22"/>
          <w:szCs w:val="22"/>
        </w:rPr>
        <w:t>eneral aspects of AI/ML air interface and RAN2 impact</w:t>
      </w:r>
    </w:p>
    <w:p w14:paraId="4192F9E3" w14:textId="77777777" w:rsidR="003300FF" w:rsidRDefault="003300FF" w:rsidP="003300F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E89545A" w14:textId="2E2DA3CA" w:rsidR="003300FF" w:rsidRDefault="003300FF" w:rsidP="003300FF">
      <w:pPr>
        <w:pStyle w:val="Heading1"/>
      </w:pPr>
      <w:r>
        <w:t>Introduction</w:t>
      </w:r>
    </w:p>
    <w:p w14:paraId="61C82834" w14:textId="178D25E8" w:rsidR="00C602F2" w:rsidRDefault="004D55AD" w:rsidP="00493451">
      <w:pPr>
        <w:rPr>
          <w:lang w:val="en-GB"/>
        </w:rPr>
      </w:pPr>
      <w:r>
        <w:rPr>
          <w:lang w:val="en-GB"/>
        </w:rPr>
        <w:t>In RAN2 #119bis-e meeting, following agreement</w:t>
      </w:r>
      <w:r w:rsidR="00500D79">
        <w:rPr>
          <w:lang w:val="en-GB"/>
        </w:rPr>
        <w:t>s</w:t>
      </w:r>
      <w:r>
        <w:rPr>
          <w:lang w:val="en-GB"/>
        </w:rPr>
        <w:t xml:space="preserve"> on general aspects of AI/ML air interface RAN2 impact were agreed:</w:t>
      </w:r>
    </w:p>
    <w:tbl>
      <w:tblPr>
        <w:tblStyle w:val="TableGrid"/>
        <w:tblW w:w="0" w:type="auto"/>
        <w:tblLook w:val="04A0" w:firstRow="1" w:lastRow="0" w:firstColumn="1" w:lastColumn="0" w:noHBand="0" w:noVBand="1"/>
      </w:tblPr>
      <w:tblGrid>
        <w:gridCol w:w="9350"/>
      </w:tblGrid>
      <w:tr w:rsidR="004D55AD" w14:paraId="40EB5911" w14:textId="77777777" w:rsidTr="004D55AD">
        <w:tc>
          <w:tcPr>
            <w:tcW w:w="9350" w:type="dxa"/>
          </w:tcPr>
          <w:p w14:paraId="0E208F94" w14:textId="77777777" w:rsidR="00500D79" w:rsidRPr="00500D79" w:rsidRDefault="00500D79" w:rsidP="00500D79">
            <w:pPr>
              <w:keepNext/>
              <w:keepLines/>
              <w:overflowPunct/>
              <w:autoSpaceDE/>
              <w:autoSpaceDN/>
              <w:adjustRightInd/>
              <w:spacing w:before="40" w:after="0" w:line="259" w:lineRule="auto"/>
              <w:textAlignment w:val="auto"/>
              <w:outlineLvl w:val="3"/>
              <w:rPr>
                <w:rFonts w:ascii="Calibri Light" w:eastAsia="DengXian Light" w:hAnsi="Calibri Light"/>
                <w:i/>
                <w:iCs/>
                <w:color w:val="2F5496"/>
                <w:sz w:val="22"/>
                <w:szCs w:val="22"/>
                <w:lang w:eastAsia="zh-CN"/>
              </w:rPr>
            </w:pPr>
            <w:r w:rsidRPr="00500D79">
              <w:rPr>
                <w:rFonts w:ascii="Calibri Light" w:eastAsia="DengXian Light" w:hAnsi="Calibri Light"/>
                <w:i/>
                <w:iCs/>
                <w:color w:val="2F5496"/>
                <w:sz w:val="22"/>
                <w:szCs w:val="22"/>
                <w:lang w:eastAsia="zh-CN"/>
              </w:rPr>
              <w:t>General</w:t>
            </w:r>
          </w:p>
          <w:p w14:paraId="1230D990" w14:textId="77777777" w:rsidR="00500D79" w:rsidRPr="00500D79" w:rsidRDefault="00500D79" w:rsidP="00500D79">
            <w:pPr>
              <w:tabs>
                <w:tab w:val="num" w:pos="1619"/>
              </w:tabs>
              <w:overflowPunct/>
              <w:autoSpaceDE/>
              <w:autoSpaceDN/>
              <w:adjustRightInd/>
              <w:spacing w:before="60" w:after="0"/>
              <w:ind w:left="1619" w:hanging="360"/>
              <w:textAlignment w:val="auto"/>
              <w:rPr>
                <w:rFonts w:ascii="Arial" w:eastAsia="MS Mincho" w:hAnsi="Arial"/>
                <w:b/>
                <w:szCs w:val="24"/>
                <w:lang w:val="en-GB" w:eastAsia="en-GB"/>
              </w:rPr>
            </w:pPr>
            <w:r w:rsidRPr="00500D79">
              <w:rPr>
                <w:rFonts w:ascii="Arial" w:eastAsia="MS Mincho" w:hAnsi="Arial"/>
                <w:b/>
                <w:szCs w:val="24"/>
                <w:lang w:val="en-GB" w:eastAsia="en-GB"/>
              </w:rPr>
              <w:t>Assume that R2 will reuse terminology defined by R1 to the extent possible/reasonable</w:t>
            </w:r>
          </w:p>
          <w:p w14:paraId="77173703" w14:textId="77777777" w:rsidR="00500D79" w:rsidRPr="00500D79" w:rsidRDefault="00500D79" w:rsidP="00500D79">
            <w:pPr>
              <w:tabs>
                <w:tab w:val="num" w:pos="1619"/>
              </w:tabs>
              <w:overflowPunct/>
              <w:autoSpaceDE/>
              <w:autoSpaceDN/>
              <w:adjustRightInd/>
              <w:spacing w:before="60" w:after="0"/>
              <w:ind w:left="1619" w:hanging="360"/>
              <w:textAlignment w:val="auto"/>
              <w:rPr>
                <w:rFonts w:ascii="Arial" w:eastAsia="MS Mincho" w:hAnsi="Arial"/>
                <w:b/>
                <w:szCs w:val="24"/>
                <w:lang w:val="en-GB" w:eastAsia="en-GB"/>
              </w:rPr>
            </w:pPr>
            <w:r w:rsidRPr="00500D79">
              <w:rPr>
                <w:rFonts w:ascii="Arial" w:eastAsia="MS Mincho" w:hAnsi="Arial"/>
                <w:b/>
                <w:szCs w:val="24"/>
                <w:lang w:val="en-GB" w:eastAsia="en-GB"/>
              </w:rPr>
              <w:t>Observation: the collaboration levels definitions doesn’t really clarify what is required, more work is needed</w:t>
            </w:r>
          </w:p>
          <w:p w14:paraId="50A655CA" w14:textId="77777777" w:rsidR="00500D79" w:rsidRPr="00500D79" w:rsidRDefault="00500D79" w:rsidP="00500D79">
            <w:pPr>
              <w:overflowPunct/>
              <w:autoSpaceDE/>
              <w:autoSpaceDN/>
              <w:adjustRightInd/>
              <w:spacing w:after="160" w:line="259" w:lineRule="auto"/>
              <w:textAlignment w:val="auto"/>
              <w:rPr>
                <w:rFonts w:ascii="Calibri" w:eastAsia="DengXian" w:hAnsi="Calibri"/>
                <w:sz w:val="22"/>
                <w:szCs w:val="22"/>
                <w:lang w:eastAsia="zh-CN"/>
              </w:rPr>
            </w:pPr>
          </w:p>
          <w:p w14:paraId="18360F36" w14:textId="77777777" w:rsidR="00500D79" w:rsidRPr="00500D79" w:rsidRDefault="00500D79" w:rsidP="00500D79">
            <w:pPr>
              <w:keepNext/>
              <w:keepLines/>
              <w:overflowPunct/>
              <w:autoSpaceDE/>
              <w:autoSpaceDN/>
              <w:adjustRightInd/>
              <w:spacing w:before="40" w:after="0" w:line="259" w:lineRule="auto"/>
              <w:textAlignment w:val="auto"/>
              <w:outlineLvl w:val="3"/>
              <w:rPr>
                <w:rFonts w:ascii="Calibri Light" w:eastAsia="DengXian Light" w:hAnsi="Calibri Light"/>
                <w:i/>
                <w:iCs/>
                <w:color w:val="2F5496"/>
                <w:sz w:val="22"/>
                <w:szCs w:val="22"/>
                <w:lang w:eastAsia="zh-CN"/>
              </w:rPr>
            </w:pPr>
            <w:r w:rsidRPr="00500D79">
              <w:rPr>
                <w:rFonts w:ascii="Calibri Light" w:eastAsia="DengXian Light" w:hAnsi="Calibri Light"/>
                <w:i/>
                <w:iCs/>
                <w:color w:val="2F5496"/>
                <w:sz w:val="22"/>
                <w:szCs w:val="22"/>
                <w:lang w:eastAsia="zh-CN"/>
              </w:rPr>
              <w:t>Model transfer and format</w:t>
            </w:r>
          </w:p>
          <w:p w14:paraId="6CF24283" w14:textId="77777777" w:rsidR="00500D79" w:rsidRPr="00500D79" w:rsidRDefault="00500D79" w:rsidP="00500D79">
            <w:pPr>
              <w:tabs>
                <w:tab w:val="num" w:pos="1619"/>
              </w:tabs>
              <w:overflowPunct/>
              <w:autoSpaceDE/>
              <w:autoSpaceDN/>
              <w:adjustRightInd/>
              <w:spacing w:before="60" w:after="0"/>
              <w:ind w:left="1619" w:hanging="360"/>
              <w:textAlignment w:val="auto"/>
              <w:rPr>
                <w:rFonts w:ascii="Arial" w:eastAsia="MS Mincho" w:hAnsi="Arial"/>
                <w:b/>
                <w:szCs w:val="24"/>
                <w:lang w:val="en-GB" w:eastAsia="zh-CN"/>
              </w:rPr>
            </w:pPr>
            <w:r w:rsidRPr="00500D79">
              <w:rPr>
                <w:rFonts w:ascii="Arial" w:eastAsia="MS Mincho" w:hAnsi="Arial"/>
                <w:b/>
                <w:szCs w:val="24"/>
                <w:lang w:val="en-GB" w:eastAsia="zh-CN"/>
              </w:rPr>
              <w:t xml:space="preserve">R2 assumes that for the existing (under discussion) AI/ML use cases, </w:t>
            </w:r>
            <w:r w:rsidRPr="00500D79">
              <w:rPr>
                <w:rFonts w:ascii="Arial" w:eastAsia="MS Mincho" w:hAnsi="Arial"/>
                <w:b/>
                <w:szCs w:val="24"/>
                <w:highlight w:val="yellow"/>
                <w:lang w:val="en-GB" w:eastAsia="zh-CN"/>
              </w:rPr>
              <w:t>proprietary models</w:t>
            </w:r>
            <w:r w:rsidRPr="00500D79">
              <w:rPr>
                <w:rFonts w:ascii="Arial" w:eastAsia="MS Mincho" w:hAnsi="Arial"/>
                <w:b/>
                <w:szCs w:val="24"/>
                <w:lang w:val="en-GB" w:eastAsia="zh-CN"/>
              </w:rPr>
              <w:t xml:space="preserve"> may be supported and/or </w:t>
            </w:r>
            <w:r w:rsidRPr="00500D79">
              <w:rPr>
                <w:rFonts w:ascii="Arial" w:eastAsia="MS Mincho" w:hAnsi="Arial"/>
                <w:b/>
                <w:szCs w:val="24"/>
                <w:highlight w:val="yellow"/>
                <w:lang w:val="en-GB" w:eastAsia="zh-CN"/>
              </w:rPr>
              <w:t>open format</w:t>
            </w:r>
            <w:r w:rsidRPr="00500D79">
              <w:rPr>
                <w:rFonts w:ascii="Arial" w:eastAsia="MS Mincho" w:hAnsi="Arial"/>
                <w:b/>
                <w:szCs w:val="24"/>
                <w:lang w:val="en-GB" w:eastAsia="zh-CN"/>
              </w:rPr>
              <w:t xml:space="preserve"> may be supported (and maybe RAN2 doesn’t have to further elaborate on this assumption). </w:t>
            </w:r>
          </w:p>
          <w:p w14:paraId="24EE88C3" w14:textId="77777777" w:rsidR="00500D79" w:rsidRPr="00500D79" w:rsidRDefault="00500D79" w:rsidP="00500D79">
            <w:pPr>
              <w:tabs>
                <w:tab w:val="num" w:pos="1619"/>
              </w:tabs>
              <w:overflowPunct/>
              <w:autoSpaceDE/>
              <w:autoSpaceDN/>
              <w:adjustRightInd/>
              <w:spacing w:before="60" w:after="0"/>
              <w:ind w:left="1619" w:hanging="360"/>
              <w:textAlignment w:val="auto"/>
              <w:rPr>
                <w:rFonts w:ascii="Arial" w:eastAsia="MS Mincho" w:hAnsi="Arial"/>
                <w:b/>
                <w:szCs w:val="24"/>
                <w:lang w:val="en-GB" w:eastAsia="zh-CN"/>
              </w:rPr>
            </w:pPr>
            <w:r w:rsidRPr="00500D79">
              <w:rPr>
                <w:rFonts w:ascii="Arial" w:eastAsia="MS Mincho" w:hAnsi="Arial"/>
                <w:b/>
                <w:szCs w:val="24"/>
                <w:lang w:val="en-GB" w:eastAsia="zh-CN"/>
              </w:rPr>
              <w:t>R2 assumes that from Management or Control point of view mainly some meta info about a model may need to be known, details FFS.</w:t>
            </w:r>
          </w:p>
          <w:p w14:paraId="6E016D57" w14:textId="77777777" w:rsidR="00500D79" w:rsidRPr="00500D79" w:rsidRDefault="00500D79" w:rsidP="00500D79">
            <w:pPr>
              <w:tabs>
                <w:tab w:val="num" w:pos="1619"/>
              </w:tabs>
              <w:overflowPunct/>
              <w:autoSpaceDE/>
              <w:autoSpaceDN/>
              <w:adjustRightInd/>
              <w:spacing w:before="60" w:after="0"/>
              <w:ind w:left="1619" w:hanging="360"/>
              <w:textAlignment w:val="auto"/>
              <w:rPr>
                <w:rFonts w:ascii="Arial" w:eastAsia="MS Mincho" w:hAnsi="Arial"/>
                <w:b/>
                <w:szCs w:val="24"/>
                <w:lang w:val="en-GB" w:eastAsia="en-GB"/>
              </w:rPr>
            </w:pPr>
            <w:r w:rsidRPr="00500D79">
              <w:rPr>
                <w:rFonts w:ascii="Arial" w:eastAsia="MS Mincho" w:hAnsi="Arial"/>
                <w:b/>
                <w:szCs w:val="24"/>
                <w:lang w:val="en-GB" w:eastAsia="en-GB"/>
              </w:rPr>
              <w:t xml:space="preserve">R2 assumes that a model is identified by a </w:t>
            </w:r>
            <w:r w:rsidRPr="00500D79">
              <w:rPr>
                <w:rFonts w:ascii="Arial" w:eastAsia="MS Mincho" w:hAnsi="Arial"/>
                <w:b/>
                <w:szCs w:val="24"/>
                <w:highlight w:val="yellow"/>
                <w:lang w:val="en-GB" w:eastAsia="en-GB"/>
              </w:rPr>
              <w:t>model ID</w:t>
            </w:r>
            <w:r w:rsidRPr="00500D79">
              <w:rPr>
                <w:rFonts w:ascii="Arial" w:eastAsia="MS Mincho" w:hAnsi="Arial"/>
                <w:b/>
                <w:szCs w:val="24"/>
                <w:lang w:val="en-GB" w:eastAsia="en-GB"/>
              </w:rPr>
              <w:t xml:space="preserve">. Its usage is FFS. </w:t>
            </w:r>
          </w:p>
          <w:p w14:paraId="47CC8DE7" w14:textId="77777777" w:rsidR="00500D79" w:rsidRPr="00500D79" w:rsidRDefault="00500D79" w:rsidP="00500D79">
            <w:pPr>
              <w:tabs>
                <w:tab w:val="num" w:pos="1619"/>
              </w:tabs>
              <w:overflowPunct/>
              <w:autoSpaceDE/>
              <w:autoSpaceDN/>
              <w:adjustRightInd/>
              <w:spacing w:before="60" w:after="0"/>
              <w:ind w:left="1619" w:hanging="360"/>
              <w:textAlignment w:val="auto"/>
              <w:rPr>
                <w:rFonts w:ascii="Arial" w:eastAsia="MS Mincho" w:hAnsi="Arial"/>
                <w:b/>
                <w:szCs w:val="24"/>
                <w:lang w:val="en-GB" w:eastAsia="zh-CN"/>
              </w:rPr>
            </w:pPr>
            <w:r w:rsidRPr="00500D79">
              <w:rPr>
                <w:rFonts w:ascii="Arial" w:eastAsia="MS Mincho" w:hAnsi="Arial"/>
                <w:b/>
                <w:szCs w:val="24"/>
                <w:lang w:val="en-GB" w:eastAsia="zh-CN"/>
              </w:rPr>
              <w:t>General FFS: AIML Model delivery to the UE may have different options, Control-plane (multiple subvariants), User Plane, can be discussed case by case.</w:t>
            </w:r>
          </w:p>
          <w:p w14:paraId="6AB1C54F" w14:textId="77777777" w:rsidR="004D55AD" w:rsidRDefault="004D55AD" w:rsidP="00493451">
            <w:pPr>
              <w:rPr>
                <w:lang w:val="en-GB"/>
              </w:rPr>
            </w:pPr>
          </w:p>
        </w:tc>
      </w:tr>
    </w:tbl>
    <w:p w14:paraId="66DA9C9D" w14:textId="0907055D" w:rsidR="004D55AD" w:rsidRDefault="00D54B7F" w:rsidP="00493451">
      <w:pPr>
        <w:rPr>
          <w:lang w:val="en-GB"/>
        </w:rPr>
      </w:pPr>
      <w:r>
        <w:rPr>
          <w:lang w:val="en-GB"/>
        </w:rPr>
        <w:t>I</w:t>
      </w:r>
      <w:r w:rsidR="003E7296">
        <w:rPr>
          <w:lang w:val="en-GB"/>
        </w:rPr>
        <w:t xml:space="preserve">n this contribution, we continue discuss </w:t>
      </w:r>
      <w:r w:rsidR="00B644BB">
        <w:rPr>
          <w:lang w:val="en-GB"/>
        </w:rPr>
        <w:t>RAN2 impact of different collaboration level.</w:t>
      </w:r>
    </w:p>
    <w:p w14:paraId="6F92A160" w14:textId="6D0C91A2" w:rsidR="006F0CB0" w:rsidRDefault="003300FF" w:rsidP="007E3169">
      <w:pPr>
        <w:pStyle w:val="Heading1"/>
      </w:pPr>
      <w:r>
        <w:t>Discussion</w:t>
      </w:r>
    </w:p>
    <w:p w14:paraId="2B086E89" w14:textId="77777777" w:rsidR="00DA706D" w:rsidRPr="005E1691" w:rsidRDefault="00DA706D" w:rsidP="00DA706D">
      <w:pPr>
        <w:rPr>
          <w:lang w:val="en-GB"/>
        </w:rPr>
      </w:pPr>
      <w:r>
        <w:rPr>
          <w:lang w:val="en-GB"/>
        </w:rPr>
        <w:t>During RAN1 #109e meeting, following three network-UE collaboration levels are agreed to be studied:</w:t>
      </w:r>
    </w:p>
    <w:tbl>
      <w:tblPr>
        <w:tblStyle w:val="TableGrid"/>
        <w:tblW w:w="0" w:type="auto"/>
        <w:tblLook w:val="04A0" w:firstRow="1" w:lastRow="0" w:firstColumn="1" w:lastColumn="0" w:noHBand="0" w:noVBand="1"/>
      </w:tblPr>
      <w:tblGrid>
        <w:gridCol w:w="9350"/>
      </w:tblGrid>
      <w:tr w:rsidR="00DA706D" w14:paraId="493ED6F4" w14:textId="77777777" w:rsidTr="00677438">
        <w:tc>
          <w:tcPr>
            <w:tcW w:w="9350" w:type="dxa"/>
          </w:tcPr>
          <w:p w14:paraId="7D85433A" w14:textId="77777777" w:rsidR="00DA706D" w:rsidRPr="001B0C0D" w:rsidRDefault="00DA706D" w:rsidP="00677438">
            <w:pPr>
              <w:rPr>
                <w:highlight w:val="green"/>
              </w:rPr>
            </w:pPr>
            <w:r w:rsidRPr="001B0C0D">
              <w:rPr>
                <w:highlight w:val="green"/>
              </w:rPr>
              <w:t>Agreement</w:t>
            </w:r>
          </w:p>
          <w:p w14:paraId="7C70F084" w14:textId="77777777" w:rsidR="00DA706D" w:rsidRPr="004C62CC" w:rsidRDefault="00DA706D" w:rsidP="00677438">
            <w:pPr>
              <w:shd w:val="clear" w:color="auto" w:fill="FFFFFF"/>
              <w:spacing w:before="120"/>
              <w:rPr>
                <w:rStyle w:val="mc-span"/>
                <w:rFonts w:eastAsia="Times New Roman"/>
              </w:rPr>
            </w:pPr>
            <w:r w:rsidRPr="004C62CC">
              <w:rPr>
                <w:rStyle w:val="mc-span"/>
                <w:rFonts w:eastAsia="Times New Roman"/>
              </w:rPr>
              <w:t>Take the following network-UE collaboration levels as one aspect for defining collaboration levels</w:t>
            </w:r>
          </w:p>
          <w:p w14:paraId="13C80040" w14:textId="77777777" w:rsidR="00DA706D" w:rsidRPr="004C62CC" w:rsidRDefault="00DA706D" w:rsidP="00677438">
            <w:pPr>
              <w:numPr>
                <w:ilvl w:val="0"/>
                <w:numId w:val="26"/>
              </w:numPr>
              <w:shd w:val="clear" w:color="auto" w:fill="FFFFFF"/>
              <w:overflowPunct/>
              <w:autoSpaceDE/>
              <w:autoSpaceDN/>
              <w:adjustRightInd/>
              <w:spacing w:after="0"/>
              <w:textAlignment w:val="auto"/>
              <w:rPr>
                <w:rStyle w:val="mc-span"/>
              </w:rPr>
            </w:pPr>
            <w:r w:rsidRPr="004C62CC">
              <w:rPr>
                <w:rStyle w:val="mc-span"/>
                <w:rFonts w:eastAsia="Times New Roman"/>
              </w:rPr>
              <w:t>Level x: No collaboration</w:t>
            </w:r>
          </w:p>
          <w:p w14:paraId="7ABE5A4F" w14:textId="77777777" w:rsidR="00DA706D" w:rsidRPr="004C62CC" w:rsidRDefault="00DA706D" w:rsidP="00677438">
            <w:pPr>
              <w:numPr>
                <w:ilvl w:val="0"/>
                <w:numId w:val="26"/>
              </w:numPr>
              <w:shd w:val="clear" w:color="auto" w:fill="FFFFFF"/>
              <w:overflowPunct/>
              <w:autoSpaceDE/>
              <w:autoSpaceDN/>
              <w:adjustRightInd/>
              <w:spacing w:after="0"/>
              <w:textAlignment w:val="auto"/>
              <w:rPr>
                <w:rStyle w:val="mc-span"/>
              </w:rPr>
            </w:pPr>
            <w:r w:rsidRPr="004C62CC">
              <w:rPr>
                <w:rStyle w:val="mc-span"/>
                <w:rFonts w:eastAsia="Times New Roman"/>
              </w:rPr>
              <w:t>Level y: Signaling-based collaboration without model transfer</w:t>
            </w:r>
          </w:p>
          <w:p w14:paraId="739B7857" w14:textId="77777777" w:rsidR="00DA706D" w:rsidRPr="004C62CC" w:rsidRDefault="00DA706D" w:rsidP="00677438">
            <w:pPr>
              <w:numPr>
                <w:ilvl w:val="0"/>
                <w:numId w:val="26"/>
              </w:numPr>
              <w:shd w:val="clear" w:color="auto" w:fill="FFFFFF"/>
              <w:overflowPunct/>
              <w:autoSpaceDE/>
              <w:autoSpaceDN/>
              <w:adjustRightInd/>
              <w:spacing w:after="0"/>
              <w:textAlignment w:val="auto"/>
              <w:rPr>
                <w:rStyle w:val="mc-span"/>
              </w:rPr>
            </w:pPr>
            <w:r w:rsidRPr="004C62CC">
              <w:rPr>
                <w:rStyle w:val="mc-span"/>
                <w:rFonts w:eastAsia="Times New Roman"/>
              </w:rPr>
              <w:t>Level z: Signaling-based collaboration with model transfer</w:t>
            </w:r>
          </w:p>
          <w:p w14:paraId="2E649452" w14:textId="77777777" w:rsidR="00DA706D" w:rsidRDefault="00DA706D" w:rsidP="00677438">
            <w:pPr>
              <w:shd w:val="clear" w:color="auto" w:fill="FFFFFF"/>
              <w:rPr>
                <w:rStyle w:val="mc-span"/>
                <w:rFonts w:eastAsia="Times New Roman"/>
              </w:rPr>
            </w:pPr>
            <w:r w:rsidRPr="004C62CC">
              <w:rPr>
                <w:rStyle w:val="mc-span"/>
                <w:rFonts w:eastAsia="Times New Roman"/>
              </w:rPr>
              <w:t>Note: Other aspect(s), for defining collaboration levels is not precluded and will be discussed in later meetings</w:t>
            </w:r>
            <w:r>
              <w:rPr>
                <w:rStyle w:val="mc-span"/>
                <w:rFonts w:eastAsia="Times New Roman"/>
              </w:rPr>
              <w:t>,</w:t>
            </w:r>
            <w:r w:rsidRPr="00D16FEB">
              <w:rPr>
                <w:rStyle w:val="mc-span"/>
                <w:rFonts w:eastAsia="Times New Roman"/>
              </w:rPr>
              <w:t xml:space="preserve"> e.g., with/without model updating, to support training/inference, for defining collaboration levels will be discussed in later meetings</w:t>
            </w:r>
          </w:p>
          <w:p w14:paraId="639AEB39" w14:textId="77777777" w:rsidR="00DA706D" w:rsidRPr="008F0582" w:rsidRDefault="00DA706D" w:rsidP="00677438">
            <w:pPr>
              <w:shd w:val="clear" w:color="auto" w:fill="FFFFFF"/>
              <w:rPr>
                <w:rFonts w:eastAsia="DengXian"/>
                <w:lang w:eastAsia="zh-CN"/>
              </w:rPr>
            </w:pPr>
            <w:r w:rsidRPr="00771FF6">
              <w:rPr>
                <w:rStyle w:val="mc-span"/>
                <w:rFonts w:eastAsia="DengXian"/>
                <w:lang w:eastAsia="zh-CN"/>
              </w:rPr>
              <w:lastRenderedPageBreak/>
              <w:t xml:space="preserve">FFS: Clarification is needed for Level x-y boundary </w:t>
            </w:r>
          </w:p>
        </w:tc>
      </w:tr>
    </w:tbl>
    <w:p w14:paraId="0AC9220A" w14:textId="77777777" w:rsidR="00DA706D" w:rsidRDefault="00DA706D" w:rsidP="00DA706D">
      <w:pPr>
        <w:pStyle w:val="Obs-prop"/>
        <w:rPr>
          <w:b w:val="0"/>
          <w:bCs w:val="0"/>
          <w:szCs w:val="20"/>
        </w:rPr>
      </w:pPr>
      <w:r>
        <w:rPr>
          <w:b w:val="0"/>
          <w:bCs w:val="0"/>
          <w:szCs w:val="20"/>
        </w:rPr>
        <w:lastRenderedPageBreak/>
        <w:t xml:space="preserve">Before discussing general framework of supporting AI/ML over air interface, it is important to understand where and how the AI/ML model is deployed in the system of different network/UE collaboration level, which highly impacts the analysis of specification impact. </w:t>
      </w:r>
    </w:p>
    <w:p w14:paraId="612B937A" w14:textId="77777777" w:rsidR="00DA706D" w:rsidRDefault="00DA706D" w:rsidP="00DA706D">
      <w:pPr>
        <w:pStyle w:val="Obs-prop"/>
        <w:rPr>
          <w:b w:val="0"/>
          <w:bCs w:val="0"/>
          <w:szCs w:val="20"/>
        </w:rPr>
      </w:pPr>
      <w:r>
        <w:rPr>
          <w:b w:val="0"/>
          <w:bCs w:val="0"/>
          <w:szCs w:val="20"/>
        </w:rPr>
        <w:t>RAN1 further agreed with following terminology during RAN1 #109e meeting:</w:t>
      </w:r>
    </w:p>
    <w:tbl>
      <w:tblPr>
        <w:tblStyle w:val="TableGrid"/>
        <w:tblW w:w="0" w:type="auto"/>
        <w:tblLook w:val="04A0" w:firstRow="1" w:lastRow="0" w:firstColumn="1" w:lastColumn="0" w:noHBand="0" w:noVBand="1"/>
      </w:tblPr>
      <w:tblGrid>
        <w:gridCol w:w="9350"/>
      </w:tblGrid>
      <w:tr w:rsidR="00DA706D" w14:paraId="6240A964" w14:textId="77777777" w:rsidTr="00677438">
        <w:tc>
          <w:tcPr>
            <w:tcW w:w="9350"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6209"/>
            </w:tblGrid>
            <w:tr w:rsidR="00DA706D" w:rsidRPr="00AE191E" w14:paraId="78AF7E61" w14:textId="77777777" w:rsidTr="00677438">
              <w:tc>
                <w:tcPr>
                  <w:tcW w:w="3145" w:type="dxa"/>
                  <w:shd w:val="clear" w:color="auto" w:fill="auto"/>
                </w:tcPr>
                <w:p w14:paraId="5FC591D9" w14:textId="77777777" w:rsidR="00DA706D" w:rsidRPr="0047449F" w:rsidRDefault="00DA706D" w:rsidP="00677438">
                  <w:pPr>
                    <w:rPr>
                      <w:color w:val="000000"/>
                      <w:highlight w:val="yellow"/>
                      <w:lang w:val="it-IT"/>
                    </w:rPr>
                  </w:pPr>
                  <w:r w:rsidRPr="0047449F">
                    <w:rPr>
                      <w:color w:val="000000"/>
                      <w:highlight w:val="yellow"/>
                      <w:lang w:val="it-IT"/>
                    </w:rPr>
                    <w:t>UE-side (AI/ML) model</w:t>
                  </w:r>
                </w:p>
              </w:tc>
              <w:tc>
                <w:tcPr>
                  <w:tcW w:w="6817" w:type="dxa"/>
                  <w:shd w:val="clear" w:color="auto" w:fill="auto"/>
                </w:tcPr>
                <w:p w14:paraId="39792C91" w14:textId="77777777" w:rsidR="00DA706D" w:rsidRPr="00AE191E" w:rsidRDefault="00DA706D" w:rsidP="00677438">
                  <w:pPr>
                    <w:rPr>
                      <w:color w:val="000000"/>
                    </w:rPr>
                  </w:pPr>
                  <w:r w:rsidRPr="00AE191E">
                    <w:rPr>
                      <w:color w:val="000000"/>
                    </w:rPr>
                    <w:t>An AI/ML Model whose inference is performed entirely at the UE</w:t>
                  </w:r>
                </w:p>
              </w:tc>
            </w:tr>
            <w:tr w:rsidR="00DA706D" w:rsidRPr="00AE191E" w14:paraId="092A5D30" w14:textId="77777777" w:rsidTr="00677438">
              <w:tc>
                <w:tcPr>
                  <w:tcW w:w="3145" w:type="dxa"/>
                  <w:shd w:val="clear" w:color="auto" w:fill="auto"/>
                </w:tcPr>
                <w:p w14:paraId="7F9048EB" w14:textId="77777777" w:rsidR="00DA706D" w:rsidRPr="0047449F" w:rsidRDefault="00DA706D" w:rsidP="00677438">
                  <w:pPr>
                    <w:rPr>
                      <w:color w:val="000000"/>
                      <w:highlight w:val="yellow"/>
                    </w:rPr>
                  </w:pPr>
                  <w:r w:rsidRPr="0047449F">
                    <w:rPr>
                      <w:color w:val="000000"/>
                      <w:highlight w:val="yellow"/>
                    </w:rPr>
                    <w:t>Network-side (AI/ML) model</w:t>
                  </w:r>
                </w:p>
              </w:tc>
              <w:tc>
                <w:tcPr>
                  <w:tcW w:w="6817" w:type="dxa"/>
                  <w:shd w:val="clear" w:color="auto" w:fill="auto"/>
                </w:tcPr>
                <w:p w14:paraId="5D4A5EF9" w14:textId="77777777" w:rsidR="00DA706D" w:rsidRPr="00AE191E" w:rsidRDefault="00DA706D" w:rsidP="00677438">
                  <w:pPr>
                    <w:rPr>
                      <w:color w:val="000000"/>
                    </w:rPr>
                  </w:pPr>
                  <w:r w:rsidRPr="00AE191E">
                    <w:rPr>
                      <w:color w:val="000000"/>
                    </w:rPr>
                    <w:t>An AI/ML Model whose inference is performed entirely at the network</w:t>
                  </w:r>
                </w:p>
              </w:tc>
            </w:tr>
            <w:tr w:rsidR="00DA706D" w:rsidRPr="00AE191E" w14:paraId="08A60FF7" w14:textId="77777777" w:rsidTr="00677438">
              <w:tc>
                <w:tcPr>
                  <w:tcW w:w="3145" w:type="dxa"/>
                  <w:shd w:val="clear" w:color="auto" w:fill="auto"/>
                </w:tcPr>
                <w:p w14:paraId="3945AF0A" w14:textId="77777777" w:rsidR="00DA706D" w:rsidRPr="0047449F" w:rsidRDefault="00DA706D" w:rsidP="00677438">
                  <w:pPr>
                    <w:rPr>
                      <w:color w:val="000000"/>
                      <w:highlight w:val="yellow"/>
                      <w:lang w:val="it-IT"/>
                    </w:rPr>
                  </w:pPr>
                  <w:r w:rsidRPr="0047449F">
                    <w:rPr>
                      <w:color w:val="000000"/>
                      <w:highlight w:val="yellow"/>
                      <w:lang w:val="it-IT"/>
                    </w:rPr>
                    <w:t>One-sided (AI/ML) model</w:t>
                  </w:r>
                </w:p>
              </w:tc>
              <w:tc>
                <w:tcPr>
                  <w:tcW w:w="6817" w:type="dxa"/>
                  <w:shd w:val="clear" w:color="auto" w:fill="auto"/>
                </w:tcPr>
                <w:p w14:paraId="4158D9BD" w14:textId="77777777" w:rsidR="00DA706D" w:rsidRPr="00AE191E" w:rsidRDefault="00DA706D" w:rsidP="00677438">
                  <w:pPr>
                    <w:rPr>
                      <w:color w:val="000000"/>
                    </w:rPr>
                  </w:pPr>
                  <w:r w:rsidRPr="00AE191E">
                    <w:rPr>
                      <w:color w:val="000000"/>
                    </w:rPr>
                    <w:t>A UE-side (AI/ML) model or a Network-side (AI/ML) model</w:t>
                  </w:r>
                </w:p>
              </w:tc>
            </w:tr>
            <w:tr w:rsidR="00DA706D" w:rsidRPr="00AE191E" w14:paraId="6B9FBA3B" w14:textId="77777777" w:rsidTr="00677438">
              <w:tc>
                <w:tcPr>
                  <w:tcW w:w="3145" w:type="dxa"/>
                  <w:shd w:val="clear" w:color="auto" w:fill="auto"/>
                </w:tcPr>
                <w:p w14:paraId="65BF2436" w14:textId="77777777" w:rsidR="00DA706D" w:rsidRPr="0047449F" w:rsidRDefault="00DA706D" w:rsidP="00677438">
                  <w:pPr>
                    <w:rPr>
                      <w:color w:val="000000"/>
                      <w:highlight w:val="yellow"/>
                    </w:rPr>
                  </w:pPr>
                  <w:r w:rsidRPr="0047449F">
                    <w:rPr>
                      <w:color w:val="000000"/>
                      <w:highlight w:val="yellow"/>
                    </w:rPr>
                    <w:t>Two-sided (AI/ML) model</w:t>
                  </w:r>
                </w:p>
              </w:tc>
              <w:tc>
                <w:tcPr>
                  <w:tcW w:w="6817" w:type="dxa"/>
                  <w:shd w:val="clear" w:color="auto" w:fill="auto"/>
                </w:tcPr>
                <w:p w14:paraId="70DD0F45" w14:textId="77777777" w:rsidR="00DA706D" w:rsidRPr="00AE191E" w:rsidRDefault="00DA706D" w:rsidP="00677438">
                  <w:pPr>
                    <w:rPr>
                      <w:color w:val="000000"/>
                    </w:rPr>
                  </w:pPr>
                  <w:r w:rsidRPr="00AE191E">
                    <w:rPr>
                      <w:color w:val="000000"/>
                    </w:rPr>
                    <w:t xml:space="preserve">A paired AI/ML Model(s) over which joint inference is performed, where joint inference comprises AI/ML Inference whose inference is performed jointly across the UE and the network, </w:t>
                  </w:r>
                  <w:proofErr w:type="spellStart"/>
                  <w:r w:rsidRPr="00AE191E">
                    <w:rPr>
                      <w:color w:val="000000"/>
                    </w:rPr>
                    <w:t>i.e</w:t>
                  </w:r>
                  <w:proofErr w:type="spellEnd"/>
                  <w:r w:rsidRPr="00AE191E">
                    <w:rPr>
                      <w:color w:val="000000"/>
                    </w:rPr>
                    <w:t xml:space="preserve">, the first part of inference is firstly performed by UE and then the remaining part is performed by </w:t>
                  </w:r>
                  <w:proofErr w:type="spellStart"/>
                  <w:r w:rsidRPr="00AE191E">
                    <w:rPr>
                      <w:color w:val="000000"/>
                    </w:rPr>
                    <w:t>gNB</w:t>
                  </w:r>
                  <w:proofErr w:type="spellEnd"/>
                  <w:r w:rsidRPr="00AE191E">
                    <w:rPr>
                      <w:color w:val="000000"/>
                    </w:rPr>
                    <w:t>, or vice versa.</w:t>
                  </w:r>
                </w:p>
              </w:tc>
            </w:tr>
          </w:tbl>
          <w:p w14:paraId="69B8667D" w14:textId="77777777" w:rsidR="00DA706D" w:rsidRDefault="00DA706D" w:rsidP="00677438">
            <w:pPr>
              <w:rPr>
                <w:lang w:val="en-GB"/>
              </w:rPr>
            </w:pPr>
          </w:p>
        </w:tc>
      </w:tr>
    </w:tbl>
    <w:p w14:paraId="65AF5551" w14:textId="77777777" w:rsidR="00DA706D" w:rsidRDefault="00DA706D" w:rsidP="00DA706D">
      <w:pPr>
        <w:rPr>
          <w:lang w:val="en-GB"/>
        </w:rPr>
      </w:pPr>
      <w:r>
        <w:rPr>
          <w:lang w:val="en-GB"/>
        </w:rPr>
        <w:t>Based on above terminologies and agreements, the network-UE collaboration levels and model deployment options can be summarized as below:</w:t>
      </w:r>
    </w:p>
    <w:p w14:paraId="1268E529" w14:textId="77777777" w:rsidR="00DA706D" w:rsidRDefault="00DA706D" w:rsidP="00DA706D">
      <w:pPr>
        <w:rPr>
          <w:u w:val="single"/>
          <w:lang w:val="en-GB"/>
        </w:rPr>
      </w:pPr>
      <w:r w:rsidRPr="0016117E">
        <w:rPr>
          <w:u w:val="single"/>
          <w:lang w:val="en-GB"/>
        </w:rPr>
        <w:t>Option 1: Level x + one-sided model (either network-side model or UE-side model)</w:t>
      </w:r>
    </w:p>
    <w:p w14:paraId="5D2C1C7A" w14:textId="77777777" w:rsidR="00DA706D" w:rsidRPr="0016117E" w:rsidRDefault="00DA706D" w:rsidP="00DA706D">
      <w:pPr>
        <w:rPr>
          <w:u w:val="single"/>
          <w:lang w:val="en-GB"/>
        </w:rPr>
      </w:pPr>
      <w:r w:rsidRPr="0016117E">
        <w:rPr>
          <w:u w:val="single"/>
          <w:lang w:val="en-GB"/>
        </w:rPr>
        <w:t>Option 2: Level y + one-sided model (either network-side model or UE-side model)</w:t>
      </w:r>
    </w:p>
    <w:p w14:paraId="004D5236" w14:textId="77777777" w:rsidR="00DA706D" w:rsidRPr="00110B0C" w:rsidRDefault="00DA706D" w:rsidP="00DA706D">
      <w:pPr>
        <w:rPr>
          <w:u w:val="single"/>
          <w:lang w:val="en-GB"/>
        </w:rPr>
      </w:pPr>
      <w:r w:rsidRPr="0016117E">
        <w:rPr>
          <w:u w:val="single"/>
          <w:lang w:val="en-GB"/>
        </w:rPr>
        <w:t xml:space="preserve">Option 3: Level y + two-sided model </w:t>
      </w:r>
    </w:p>
    <w:p w14:paraId="31578596" w14:textId="77777777" w:rsidR="00DA706D" w:rsidRDefault="00DA706D" w:rsidP="00DA706D">
      <w:pPr>
        <w:rPr>
          <w:u w:val="single"/>
          <w:lang w:val="en-GB"/>
        </w:rPr>
      </w:pPr>
      <w:r w:rsidRPr="0016117E">
        <w:rPr>
          <w:u w:val="single"/>
          <w:lang w:val="en-GB"/>
        </w:rPr>
        <w:t>Option 4: Level z + two-sided model</w:t>
      </w:r>
    </w:p>
    <w:p w14:paraId="05AC862B" w14:textId="28E16184" w:rsidR="00DA706D" w:rsidRPr="00B04AA0" w:rsidRDefault="00DA706D" w:rsidP="00DA706D">
      <w:pPr>
        <w:pStyle w:val="Obs-prop"/>
      </w:pPr>
      <w:r w:rsidRPr="00B04AA0">
        <w:t>Proposal</w:t>
      </w:r>
      <w:r w:rsidR="008468F1">
        <w:t xml:space="preserve"> 1</w:t>
      </w:r>
      <w:r w:rsidRPr="00B04AA0">
        <w:t xml:space="preserve">: </w:t>
      </w:r>
      <w:r w:rsidR="000C04EC">
        <w:t>RAN2 assume</w:t>
      </w:r>
      <w:r w:rsidR="00C33390">
        <w:t xml:space="preserve"> </w:t>
      </w:r>
      <w:r w:rsidRPr="00B04AA0">
        <w:t xml:space="preserve">following network-UE collaboration levels and deployment options for </w:t>
      </w:r>
      <w:r w:rsidR="006E0459">
        <w:t xml:space="preserve">further study on </w:t>
      </w:r>
      <w:r w:rsidRPr="00B04AA0">
        <w:t>AI/ML air interface:</w:t>
      </w:r>
    </w:p>
    <w:p w14:paraId="46A3C3BD" w14:textId="77777777" w:rsidR="00DA706D" w:rsidRPr="00B04AA0" w:rsidRDefault="00DA706D" w:rsidP="00DA706D">
      <w:pPr>
        <w:pStyle w:val="Obs-prop"/>
        <w:rPr>
          <w:rFonts w:ascii="Calibri" w:eastAsia="Calibri" w:hAnsi="Calibri"/>
          <w:color w:val="000000"/>
          <w:sz w:val="22"/>
          <w:lang w:val="en-US"/>
        </w:rPr>
      </w:pPr>
      <w:r>
        <w:rPr>
          <w:rFonts w:eastAsia="SimSun"/>
          <w:color w:val="000000"/>
          <w:szCs w:val="20"/>
          <w:lang w:val="en-US"/>
        </w:rPr>
        <w:t xml:space="preserve">1) </w:t>
      </w:r>
      <w:r w:rsidRPr="00B04AA0">
        <w:rPr>
          <w:rFonts w:eastAsia="SimSun"/>
          <w:color w:val="000000"/>
          <w:szCs w:val="20"/>
          <w:lang w:val="en-US"/>
        </w:rPr>
        <w:t>Option 1: Level x + one-sided model (either network-side model or UE-side model)</w:t>
      </w:r>
    </w:p>
    <w:p w14:paraId="1398F245" w14:textId="77777777" w:rsidR="00DA706D" w:rsidRPr="00B04AA0" w:rsidRDefault="00DA706D" w:rsidP="00DA706D">
      <w:pPr>
        <w:pStyle w:val="Obs-prop"/>
        <w:rPr>
          <w:rFonts w:ascii="Calibri" w:eastAsia="Calibri" w:hAnsi="Calibri"/>
          <w:color w:val="000000"/>
          <w:sz w:val="22"/>
          <w:lang w:val="en-US"/>
        </w:rPr>
      </w:pPr>
      <w:r>
        <w:rPr>
          <w:rFonts w:eastAsia="SimSun"/>
          <w:color w:val="000000"/>
          <w:szCs w:val="20"/>
          <w:lang w:val="en-US"/>
        </w:rPr>
        <w:t xml:space="preserve">2) </w:t>
      </w:r>
      <w:r w:rsidRPr="00B04AA0">
        <w:rPr>
          <w:rFonts w:eastAsia="SimSun"/>
          <w:color w:val="000000"/>
          <w:szCs w:val="20"/>
          <w:lang w:val="en-US"/>
        </w:rPr>
        <w:t>Option 2: Level y + one-sided model (either network-side model or UE-side model)</w:t>
      </w:r>
    </w:p>
    <w:p w14:paraId="6D92F4EA" w14:textId="77777777" w:rsidR="00DA706D" w:rsidRPr="00B04AA0" w:rsidRDefault="00DA706D" w:rsidP="00DA706D">
      <w:pPr>
        <w:pStyle w:val="Obs-prop"/>
        <w:rPr>
          <w:rFonts w:ascii="Calibri" w:eastAsia="Calibri" w:hAnsi="Calibri"/>
          <w:color w:val="000000"/>
          <w:sz w:val="22"/>
          <w:lang w:val="en-US"/>
        </w:rPr>
      </w:pPr>
      <w:r>
        <w:rPr>
          <w:rFonts w:eastAsia="SimSun"/>
          <w:color w:val="000000"/>
          <w:szCs w:val="20"/>
          <w:lang w:val="en-US"/>
        </w:rPr>
        <w:t xml:space="preserve">3) </w:t>
      </w:r>
      <w:r w:rsidRPr="00B04AA0">
        <w:rPr>
          <w:rFonts w:eastAsia="SimSun"/>
          <w:color w:val="000000"/>
          <w:szCs w:val="20"/>
          <w:lang w:val="en-US"/>
        </w:rPr>
        <w:t xml:space="preserve">Option 3: Level y + two-sided model </w:t>
      </w:r>
    </w:p>
    <w:p w14:paraId="39CAA986" w14:textId="77777777" w:rsidR="00DA706D" w:rsidRPr="00E151C0" w:rsidRDefault="00DA706D" w:rsidP="00DA706D">
      <w:pPr>
        <w:pStyle w:val="Obs-prop"/>
        <w:rPr>
          <w:color w:val="000000"/>
          <w:lang w:val="en-US"/>
        </w:rPr>
      </w:pPr>
      <w:r>
        <w:rPr>
          <w:rFonts w:eastAsia="SimSun"/>
          <w:color w:val="000000"/>
          <w:szCs w:val="20"/>
          <w:lang w:val="en-US"/>
        </w:rPr>
        <w:t xml:space="preserve">4) </w:t>
      </w:r>
      <w:r w:rsidRPr="00B04AA0">
        <w:rPr>
          <w:rFonts w:eastAsia="SimSun"/>
          <w:color w:val="000000"/>
          <w:szCs w:val="20"/>
          <w:lang w:val="en-US"/>
        </w:rPr>
        <w:t>Option 4: Level z + two-sided model</w:t>
      </w:r>
    </w:p>
    <w:p w14:paraId="0155F9AF" w14:textId="3E37CDD7" w:rsidR="00110B0C" w:rsidRDefault="00E26AB5" w:rsidP="0017337E">
      <w:pPr>
        <w:pStyle w:val="Heading2"/>
      </w:pPr>
      <w:r>
        <w:t>Level x</w:t>
      </w:r>
      <w:r w:rsidR="00DB48BE">
        <w:t xml:space="preserve"> RAN2 Impact</w:t>
      </w:r>
    </w:p>
    <w:p w14:paraId="0E680D15" w14:textId="34840EFC" w:rsidR="0054062E" w:rsidRDefault="00CE7455" w:rsidP="00110B0C">
      <w:pPr>
        <w:rPr>
          <w:lang w:val="en-GB"/>
        </w:rPr>
      </w:pPr>
      <w:r>
        <w:rPr>
          <w:lang w:val="en-GB"/>
        </w:rPr>
        <w:t>Durin</w:t>
      </w:r>
      <w:r w:rsidR="000C51A5">
        <w:rPr>
          <w:lang w:val="en-GB"/>
        </w:rPr>
        <w:t>g RAN1 #110bis-e meeting, following agreements on level x and data collection were agreed</w:t>
      </w:r>
      <w:r w:rsidR="00131855">
        <w:rPr>
          <w:lang w:val="en-GB"/>
        </w:rPr>
        <w:t>:</w:t>
      </w:r>
    </w:p>
    <w:tbl>
      <w:tblPr>
        <w:tblStyle w:val="TableGrid"/>
        <w:tblW w:w="0" w:type="auto"/>
        <w:tblLook w:val="04A0" w:firstRow="1" w:lastRow="0" w:firstColumn="1" w:lastColumn="0" w:noHBand="0" w:noVBand="1"/>
      </w:tblPr>
      <w:tblGrid>
        <w:gridCol w:w="9350"/>
      </w:tblGrid>
      <w:tr w:rsidR="00131855" w14:paraId="4B9338DB" w14:textId="77777777" w:rsidTr="00131855">
        <w:tc>
          <w:tcPr>
            <w:tcW w:w="9350" w:type="dxa"/>
          </w:tcPr>
          <w:p w14:paraId="7D288506" w14:textId="77777777" w:rsidR="008014F5" w:rsidRPr="008014F5" w:rsidRDefault="008014F5" w:rsidP="008014F5">
            <w:pPr>
              <w:overflowPunct/>
              <w:autoSpaceDE/>
              <w:autoSpaceDN/>
              <w:adjustRightInd/>
              <w:spacing w:after="0"/>
              <w:textAlignment w:val="auto"/>
              <w:rPr>
                <w:rFonts w:ascii="Times" w:eastAsia="DengXian" w:hAnsi="Times"/>
                <w:szCs w:val="24"/>
                <w:highlight w:val="green"/>
                <w:lang w:val="en-GB" w:eastAsia="zh-CN"/>
              </w:rPr>
            </w:pPr>
            <w:r w:rsidRPr="008014F5">
              <w:rPr>
                <w:rFonts w:ascii="Times" w:eastAsia="DengXian" w:hAnsi="Times" w:hint="eastAsia"/>
                <w:szCs w:val="24"/>
                <w:highlight w:val="green"/>
                <w:lang w:val="en-GB" w:eastAsia="zh-CN"/>
              </w:rPr>
              <w:t>A</w:t>
            </w:r>
            <w:r w:rsidRPr="008014F5">
              <w:rPr>
                <w:rFonts w:ascii="Times" w:eastAsia="DengXian" w:hAnsi="Times"/>
                <w:szCs w:val="24"/>
                <w:highlight w:val="green"/>
                <w:lang w:val="en-GB" w:eastAsia="zh-CN"/>
              </w:rPr>
              <w:t>greement</w:t>
            </w:r>
          </w:p>
          <w:p w14:paraId="1684416D" w14:textId="77777777" w:rsidR="008014F5" w:rsidRPr="008014F5" w:rsidRDefault="008014F5" w:rsidP="008014F5">
            <w:pPr>
              <w:overflowPunct/>
              <w:autoSpaceDE/>
              <w:autoSpaceDN/>
              <w:adjustRightInd/>
              <w:spacing w:after="0"/>
              <w:textAlignment w:val="auto"/>
              <w:rPr>
                <w:rFonts w:ascii="Times" w:eastAsia="Batang" w:hAnsi="Times"/>
                <w:szCs w:val="24"/>
                <w:lang w:val="en-GB"/>
              </w:rPr>
            </w:pPr>
            <w:r w:rsidRPr="008014F5">
              <w:rPr>
                <w:rFonts w:ascii="Times" w:eastAsia="Batang" w:hAnsi="Times"/>
                <w:szCs w:val="24"/>
                <w:lang w:val="en-GB"/>
              </w:rPr>
              <w:t>Clarify Level x/y boundary as:</w:t>
            </w:r>
          </w:p>
          <w:p w14:paraId="6ACEAB04" w14:textId="77777777" w:rsidR="008014F5" w:rsidRPr="008014F5" w:rsidRDefault="008014F5" w:rsidP="008014F5">
            <w:pPr>
              <w:numPr>
                <w:ilvl w:val="0"/>
                <w:numId w:val="39"/>
              </w:numPr>
              <w:overflowPunct/>
              <w:autoSpaceDE/>
              <w:autoSpaceDN/>
              <w:adjustRightInd/>
              <w:spacing w:after="0"/>
              <w:ind w:left="840"/>
              <w:textAlignment w:val="auto"/>
              <w:rPr>
                <w:rFonts w:ascii="Times" w:eastAsia="Batang" w:hAnsi="Times"/>
                <w:szCs w:val="24"/>
                <w:lang w:val="en-GB" w:eastAsia="x-none"/>
              </w:rPr>
            </w:pPr>
            <w:r w:rsidRPr="008014F5">
              <w:rPr>
                <w:rFonts w:ascii="Times" w:eastAsia="Batang" w:hAnsi="Times"/>
                <w:szCs w:val="24"/>
                <w:lang w:val="en-GB" w:eastAsia="x-none"/>
              </w:rPr>
              <w:t xml:space="preserve">Level x is implementation-based AI/ML operation without any dedicated AI/ML-specific enhancement </w:t>
            </w:r>
            <w:r w:rsidRPr="008014F5">
              <w:rPr>
                <w:rFonts w:ascii="Times" w:eastAsia="Batang" w:hAnsi="Times"/>
                <w:color w:val="FF0000"/>
                <w:szCs w:val="24"/>
                <w:lang w:val="en-GB" w:eastAsia="x-none"/>
              </w:rPr>
              <w:t>(e.g., LCM related signalling, RS)</w:t>
            </w:r>
            <w:r w:rsidRPr="008014F5">
              <w:rPr>
                <w:rFonts w:ascii="Times" w:eastAsia="Batang" w:hAnsi="Times"/>
                <w:szCs w:val="24"/>
                <w:lang w:val="en-GB" w:eastAsia="x-none"/>
              </w:rPr>
              <w:t xml:space="preserve"> collaboration between network and UE.</w:t>
            </w:r>
            <w:r w:rsidRPr="008014F5">
              <w:rPr>
                <w:rFonts w:ascii="Times" w:eastAsia="Batang" w:hAnsi="Times"/>
                <w:szCs w:val="24"/>
                <w:lang w:val="en-GB" w:eastAsia="x-none"/>
              </w:rPr>
              <w:br/>
              <w:t xml:space="preserve">(Note: The AI/ML operation may rely on future specification not related to AI/ML collaboration. </w:t>
            </w:r>
            <w:r w:rsidRPr="008014F5">
              <w:rPr>
                <w:rFonts w:ascii="Times" w:eastAsia="Batang" w:hAnsi="Times"/>
                <w:lang w:val="en-GB" w:eastAsia="x-none"/>
              </w:rPr>
              <w:t>The AI/ML approaches can be used as baseline for performance evaluation for future releases.</w:t>
            </w:r>
            <w:r w:rsidRPr="008014F5">
              <w:rPr>
                <w:rFonts w:ascii="Times" w:eastAsia="Batang" w:hAnsi="Times"/>
                <w:szCs w:val="24"/>
                <w:lang w:val="en-GB" w:eastAsia="x-none"/>
              </w:rPr>
              <w:t>)</w:t>
            </w:r>
          </w:p>
          <w:p w14:paraId="3A796EC0" w14:textId="77777777" w:rsidR="002B45DF" w:rsidRPr="00767D56" w:rsidRDefault="002B45DF" w:rsidP="002B45DF">
            <w:pPr>
              <w:rPr>
                <w:rFonts w:eastAsia="DengXian"/>
                <w:b/>
                <w:bCs/>
                <w:lang w:eastAsia="zh-CN"/>
              </w:rPr>
            </w:pPr>
            <w:r w:rsidRPr="00767D56">
              <w:rPr>
                <w:rFonts w:eastAsia="DengXian" w:hint="eastAsia"/>
                <w:b/>
                <w:bCs/>
                <w:lang w:eastAsia="zh-CN"/>
              </w:rPr>
              <w:t>C</w:t>
            </w:r>
            <w:r w:rsidRPr="00767D56">
              <w:rPr>
                <w:rFonts w:eastAsia="DengXian"/>
                <w:b/>
                <w:bCs/>
                <w:lang w:eastAsia="zh-CN"/>
              </w:rPr>
              <w:t>onclusion</w:t>
            </w:r>
          </w:p>
          <w:p w14:paraId="5F9A9165" w14:textId="77777777" w:rsidR="002B45DF" w:rsidRDefault="002B45DF" w:rsidP="002B45DF">
            <w:r>
              <w:t xml:space="preserve">Data collection may be performed for different </w:t>
            </w:r>
            <w:r>
              <w:rPr>
                <w:lang w:eastAsia="zh-CN"/>
              </w:rPr>
              <w:t xml:space="preserve">purposes </w:t>
            </w:r>
            <w:r>
              <w:rPr>
                <w:color w:val="FF0000"/>
                <w:lang w:eastAsia="zh-CN"/>
              </w:rPr>
              <w:t>in LCM</w:t>
            </w:r>
            <w:r>
              <w:rPr>
                <w:lang w:eastAsia="zh-CN"/>
              </w:rPr>
              <w:t xml:space="preserve">, e.g., </w:t>
            </w:r>
            <w:r>
              <w:t xml:space="preserve">model training, model inference, model monitoring, model selection, </w:t>
            </w:r>
            <w:r>
              <w:rPr>
                <w:color w:val="FF0000"/>
              </w:rPr>
              <w:t>model update</w:t>
            </w:r>
            <w:r>
              <w:rPr>
                <w:lang w:eastAsia="zh-CN"/>
              </w:rPr>
              <w:t>, etc.</w:t>
            </w:r>
            <w:r>
              <w:t xml:space="preserve"> each may be done with different requirements and potential specification impact.</w:t>
            </w:r>
          </w:p>
          <w:p w14:paraId="7BB43647" w14:textId="2DAB81D5" w:rsidR="00131855" w:rsidRPr="00767D56" w:rsidRDefault="002B45DF" w:rsidP="00110B0C">
            <w:pPr>
              <w:rPr>
                <w:color w:val="FF0000"/>
              </w:rPr>
            </w:pPr>
            <w:r>
              <w:rPr>
                <w:color w:val="FF0000"/>
              </w:rPr>
              <w:lastRenderedPageBreak/>
              <w:t>FFS: Model selection refers to the selection of an AI/ML model among models for the same functionality. (Exact terminology to be discussed/defined)</w:t>
            </w:r>
          </w:p>
        </w:tc>
      </w:tr>
    </w:tbl>
    <w:p w14:paraId="7AE72445" w14:textId="2123533A" w:rsidR="00131855" w:rsidRDefault="00441ECF" w:rsidP="00F03E6E">
      <w:pPr>
        <w:rPr>
          <w:lang w:val="en-GB"/>
        </w:rPr>
      </w:pPr>
      <w:r>
        <w:rPr>
          <w:lang w:val="en-GB"/>
        </w:rPr>
        <w:lastRenderedPageBreak/>
        <w:t xml:space="preserve">Based on the above agreement, </w:t>
      </w:r>
      <w:r w:rsidR="002C6E24">
        <w:rPr>
          <w:lang w:val="en-GB"/>
        </w:rPr>
        <w:t xml:space="preserve">level x may have </w:t>
      </w:r>
      <w:r w:rsidR="00BA3D56">
        <w:rPr>
          <w:lang w:val="en-GB"/>
        </w:rPr>
        <w:t>specification impact which is unrelated to AI/ML collaboration</w:t>
      </w:r>
      <w:r w:rsidR="002C6E24">
        <w:rPr>
          <w:lang w:val="en-GB"/>
        </w:rPr>
        <w:t xml:space="preserve">. Based on our understanding, for level x, </w:t>
      </w:r>
      <w:r w:rsidR="00ED3A81">
        <w:rPr>
          <w:lang w:val="en-GB"/>
        </w:rPr>
        <w:t xml:space="preserve">even though the AI/ML operation is implementation-based, </w:t>
      </w:r>
      <w:r w:rsidR="00FE3EA2">
        <w:rPr>
          <w:lang w:val="en-GB"/>
        </w:rPr>
        <w:t xml:space="preserve">data collection </w:t>
      </w:r>
      <w:r w:rsidR="008D7AC7">
        <w:rPr>
          <w:lang w:val="en-GB"/>
        </w:rPr>
        <w:t xml:space="preserve">for the purpose </w:t>
      </w:r>
      <w:r w:rsidR="00930EF5">
        <w:rPr>
          <w:lang w:val="en-GB"/>
        </w:rPr>
        <w:t xml:space="preserve">of model training and model inference may still need to be supported. </w:t>
      </w:r>
      <w:r w:rsidR="00A3160F">
        <w:rPr>
          <w:lang w:val="en-GB"/>
        </w:rPr>
        <w:t xml:space="preserve">However, </w:t>
      </w:r>
      <w:r w:rsidR="005C2088">
        <w:rPr>
          <w:lang w:val="en-GB"/>
        </w:rPr>
        <w:t xml:space="preserve">whether and what information is collected for model training/inference </w:t>
      </w:r>
      <w:r w:rsidR="00F14F20">
        <w:rPr>
          <w:lang w:val="en-GB"/>
        </w:rPr>
        <w:t xml:space="preserve">as part of data collection </w:t>
      </w:r>
      <w:r w:rsidR="003A2A6A">
        <w:rPr>
          <w:lang w:val="en-GB"/>
        </w:rPr>
        <w:t>needs to</w:t>
      </w:r>
      <w:r w:rsidR="00913553">
        <w:rPr>
          <w:lang w:val="en-GB"/>
        </w:rPr>
        <w:t xml:space="preserve"> </w:t>
      </w:r>
      <w:r w:rsidR="003A2A6A">
        <w:rPr>
          <w:lang w:val="en-GB"/>
        </w:rPr>
        <w:t xml:space="preserve">be studied case by case. </w:t>
      </w:r>
      <w:r w:rsidR="00E05244">
        <w:rPr>
          <w:lang w:val="en-GB"/>
        </w:rPr>
        <w:t xml:space="preserve">RAN2 should wait and </w:t>
      </w:r>
      <w:r w:rsidR="004723D8">
        <w:rPr>
          <w:lang w:val="en-GB"/>
        </w:rPr>
        <w:t>see</w:t>
      </w:r>
      <w:r w:rsidR="00E05244">
        <w:rPr>
          <w:lang w:val="en-GB"/>
        </w:rPr>
        <w:t xml:space="preserve"> if there’s any specification impact of level x after RAN1 finish use case study.</w:t>
      </w:r>
    </w:p>
    <w:p w14:paraId="3EC2583A" w14:textId="0A103DD7" w:rsidR="002C05E3" w:rsidRPr="00F03E6E" w:rsidRDefault="003B06F2" w:rsidP="00F03E6E">
      <w:pPr>
        <w:pStyle w:val="Obs-prop"/>
      </w:pPr>
      <w:r w:rsidRPr="00F03E6E">
        <w:t>Observation</w:t>
      </w:r>
      <w:r w:rsidR="008468F1">
        <w:t xml:space="preserve"> 1</w:t>
      </w:r>
      <w:r w:rsidRPr="00F03E6E">
        <w:t xml:space="preserve">: </w:t>
      </w:r>
      <w:r w:rsidR="00E5161A" w:rsidRPr="00F03E6E">
        <w:t xml:space="preserve">Data collection for model training and model inference for level x implementation-based AI/ML operation may be needed. </w:t>
      </w:r>
    </w:p>
    <w:p w14:paraId="3C20D96E" w14:textId="0F2D46A1" w:rsidR="005C1594" w:rsidRPr="00F03E6E" w:rsidRDefault="00285F12" w:rsidP="00F03E6E">
      <w:pPr>
        <w:pStyle w:val="Obs-prop"/>
      </w:pPr>
      <w:r w:rsidRPr="00F03E6E">
        <w:t>Proposal</w:t>
      </w:r>
      <w:r w:rsidR="008468F1">
        <w:t xml:space="preserve"> 2</w:t>
      </w:r>
      <w:r w:rsidRPr="00F03E6E">
        <w:t xml:space="preserve">: </w:t>
      </w:r>
      <w:r w:rsidR="00E05244" w:rsidRPr="00F03E6E">
        <w:t>RAN2 should wait for RAN1 progress on</w:t>
      </w:r>
      <w:r w:rsidR="00E80A4A" w:rsidRPr="00F03E6E">
        <w:t xml:space="preserve"> data collection to support</w:t>
      </w:r>
      <w:r w:rsidR="00E05244" w:rsidRPr="00F03E6E">
        <w:t xml:space="preserve"> </w:t>
      </w:r>
      <w:r w:rsidR="00E80A4A" w:rsidRPr="00F03E6E">
        <w:t>level x for each use case before concluding RAN2 impact of level x.</w:t>
      </w:r>
    </w:p>
    <w:p w14:paraId="282001AA" w14:textId="30C6586D" w:rsidR="00110B0C" w:rsidRDefault="00DB48BE" w:rsidP="0017337E">
      <w:pPr>
        <w:pStyle w:val="Heading2"/>
      </w:pPr>
      <w:r>
        <w:t xml:space="preserve">Level y and Level z </w:t>
      </w:r>
      <w:r w:rsidR="00C119AE">
        <w:t>C</w:t>
      </w:r>
      <w:r>
        <w:t>ommon RAN2 impact</w:t>
      </w:r>
    </w:p>
    <w:p w14:paraId="43561DB3" w14:textId="4C3F6691" w:rsidR="007B1B81" w:rsidRDefault="007B1B81" w:rsidP="007E7C23">
      <w:pPr>
        <w:rPr>
          <w:lang w:val="en-GB"/>
        </w:rPr>
      </w:pPr>
      <w:r>
        <w:rPr>
          <w:lang w:val="en-GB"/>
        </w:rPr>
        <w:t>In AI/ML life cycle management, following aspects/components are considered:</w:t>
      </w:r>
    </w:p>
    <w:p w14:paraId="0BCCCB64" w14:textId="77777777" w:rsidR="00AE10E6" w:rsidRPr="00516555" w:rsidRDefault="00AE10E6" w:rsidP="00AE10E6">
      <w:pPr>
        <w:pStyle w:val="ListParagraph"/>
        <w:numPr>
          <w:ilvl w:val="0"/>
          <w:numId w:val="29"/>
        </w:numPr>
        <w:spacing w:after="0" w:line="240" w:lineRule="auto"/>
        <w:contextualSpacing w:val="0"/>
        <w:rPr>
          <w:rFonts w:ascii="Times New Roman" w:hAnsi="Times New Roman"/>
          <w:sz w:val="20"/>
          <w:szCs w:val="20"/>
        </w:rPr>
      </w:pPr>
      <w:r w:rsidRPr="00516555">
        <w:rPr>
          <w:rFonts w:ascii="Times New Roman" w:hAnsi="Times New Roman"/>
          <w:sz w:val="20"/>
          <w:szCs w:val="20"/>
        </w:rPr>
        <w:t>Data collection</w:t>
      </w:r>
    </w:p>
    <w:p w14:paraId="4AA36271" w14:textId="77777777" w:rsidR="00AE10E6" w:rsidRPr="00516555" w:rsidRDefault="00AE10E6" w:rsidP="00AE10E6">
      <w:pPr>
        <w:pStyle w:val="ListParagraph"/>
        <w:numPr>
          <w:ilvl w:val="1"/>
          <w:numId w:val="29"/>
        </w:numPr>
        <w:spacing w:after="0" w:line="240" w:lineRule="auto"/>
        <w:contextualSpacing w:val="0"/>
        <w:rPr>
          <w:rFonts w:ascii="Times New Roman" w:hAnsi="Times New Roman"/>
          <w:sz w:val="20"/>
          <w:szCs w:val="20"/>
        </w:rPr>
      </w:pPr>
      <w:r w:rsidRPr="00516555">
        <w:rPr>
          <w:rFonts w:ascii="Times New Roman" w:hAnsi="Times New Roman"/>
          <w:sz w:val="20"/>
          <w:szCs w:val="20"/>
        </w:rPr>
        <w:t>Note: This also includes associated assistance information, if applicable.</w:t>
      </w:r>
    </w:p>
    <w:p w14:paraId="79045BD8" w14:textId="77777777" w:rsidR="00AE10E6" w:rsidRPr="00516555" w:rsidRDefault="00AE10E6" w:rsidP="00AE10E6">
      <w:pPr>
        <w:pStyle w:val="ListParagraph"/>
        <w:numPr>
          <w:ilvl w:val="0"/>
          <w:numId w:val="29"/>
        </w:numPr>
        <w:spacing w:after="0" w:line="240" w:lineRule="auto"/>
        <w:contextualSpacing w:val="0"/>
        <w:rPr>
          <w:rFonts w:ascii="Times New Roman" w:hAnsi="Times New Roman"/>
          <w:sz w:val="20"/>
          <w:szCs w:val="20"/>
        </w:rPr>
      </w:pPr>
      <w:r w:rsidRPr="00516555">
        <w:rPr>
          <w:rFonts w:ascii="Times New Roman" w:hAnsi="Times New Roman"/>
          <w:sz w:val="20"/>
          <w:szCs w:val="20"/>
        </w:rPr>
        <w:t>Model training</w:t>
      </w:r>
    </w:p>
    <w:p w14:paraId="374462A8" w14:textId="02D4CA9E" w:rsidR="00AE10E6" w:rsidRPr="00516555" w:rsidRDefault="00AE10E6" w:rsidP="00AE10E6">
      <w:pPr>
        <w:pStyle w:val="ListParagraph"/>
        <w:numPr>
          <w:ilvl w:val="0"/>
          <w:numId w:val="29"/>
        </w:numPr>
        <w:spacing w:after="0" w:line="240" w:lineRule="auto"/>
        <w:contextualSpacing w:val="0"/>
        <w:rPr>
          <w:rFonts w:ascii="Times New Roman" w:hAnsi="Times New Roman"/>
          <w:sz w:val="20"/>
          <w:szCs w:val="20"/>
        </w:rPr>
      </w:pPr>
      <w:r w:rsidRPr="00516555">
        <w:rPr>
          <w:rFonts w:ascii="Times New Roman" w:hAnsi="Times New Roman"/>
          <w:sz w:val="20"/>
          <w:szCs w:val="20"/>
        </w:rPr>
        <w:t>Model registration</w:t>
      </w:r>
    </w:p>
    <w:p w14:paraId="5589A42B" w14:textId="77777777" w:rsidR="00AE10E6" w:rsidRPr="00516555" w:rsidRDefault="00AE10E6" w:rsidP="00AE10E6">
      <w:pPr>
        <w:pStyle w:val="ListParagraph"/>
        <w:numPr>
          <w:ilvl w:val="0"/>
          <w:numId w:val="29"/>
        </w:numPr>
        <w:spacing w:after="0" w:line="240" w:lineRule="auto"/>
        <w:contextualSpacing w:val="0"/>
        <w:rPr>
          <w:rFonts w:ascii="Times New Roman" w:hAnsi="Times New Roman"/>
          <w:sz w:val="20"/>
          <w:szCs w:val="20"/>
        </w:rPr>
      </w:pPr>
      <w:r w:rsidRPr="00516555">
        <w:rPr>
          <w:rFonts w:ascii="Times New Roman" w:hAnsi="Times New Roman"/>
          <w:sz w:val="20"/>
          <w:szCs w:val="20"/>
        </w:rPr>
        <w:t>Model deployment</w:t>
      </w:r>
    </w:p>
    <w:p w14:paraId="7023B226" w14:textId="2E396A55" w:rsidR="00AE10E6" w:rsidRPr="00516555" w:rsidRDefault="00AE10E6" w:rsidP="00AE10E6">
      <w:pPr>
        <w:pStyle w:val="ListParagraph"/>
        <w:numPr>
          <w:ilvl w:val="0"/>
          <w:numId w:val="29"/>
        </w:numPr>
        <w:spacing w:after="0" w:line="240" w:lineRule="auto"/>
        <w:contextualSpacing w:val="0"/>
        <w:rPr>
          <w:rFonts w:ascii="Times New Roman" w:hAnsi="Times New Roman"/>
          <w:sz w:val="20"/>
          <w:szCs w:val="20"/>
        </w:rPr>
      </w:pPr>
      <w:r w:rsidRPr="00516555">
        <w:rPr>
          <w:rFonts w:ascii="Times New Roman" w:hAnsi="Times New Roman"/>
          <w:sz w:val="20"/>
          <w:szCs w:val="20"/>
        </w:rPr>
        <w:t>Model configuration</w:t>
      </w:r>
    </w:p>
    <w:p w14:paraId="247660E1" w14:textId="77777777" w:rsidR="00AE10E6" w:rsidRPr="00516555" w:rsidRDefault="00AE10E6" w:rsidP="00AE10E6">
      <w:pPr>
        <w:pStyle w:val="ListParagraph"/>
        <w:numPr>
          <w:ilvl w:val="0"/>
          <w:numId w:val="29"/>
        </w:numPr>
        <w:spacing w:after="0" w:line="240" w:lineRule="auto"/>
        <w:contextualSpacing w:val="0"/>
        <w:rPr>
          <w:rFonts w:ascii="Times New Roman" w:hAnsi="Times New Roman"/>
          <w:sz w:val="20"/>
          <w:szCs w:val="20"/>
        </w:rPr>
      </w:pPr>
      <w:r w:rsidRPr="00516555">
        <w:rPr>
          <w:rFonts w:ascii="Times New Roman" w:hAnsi="Times New Roman"/>
          <w:sz w:val="20"/>
          <w:szCs w:val="20"/>
        </w:rPr>
        <w:t>Model inference operation</w:t>
      </w:r>
    </w:p>
    <w:p w14:paraId="6C6F61FD" w14:textId="77777777" w:rsidR="00AE10E6" w:rsidRPr="00516555" w:rsidRDefault="00AE10E6" w:rsidP="00AE10E6">
      <w:pPr>
        <w:pStyle w:val="ListParagraph"/>
        <w:numPr>
          <w:ilvl w:val="0"/>
          <w:numId w:val="29"/>
        </w:numPr>
        <w:spacing w:after="0" w:line="240" w:lineRule="auto"/>
        <w:contextualSpacing w:val="0"/>
        <w:rPr>
          <w:rFonts w:ascii="Times New Roman" w:hAnsi="Times New Roman"/>
          <w:sz w:val="20"/>
          <w:szCs w:val="20"/>
        </w:rPr>
      </w:pPr>
      <w:r w:rsidRPr="00516555">
        <w:rPr>
          <w:rFonts w:ascii="Times New Roman" w:hAnsi="Times New Roman"/>
          <w:sz w:val="20"/>
          <w:szCs w:val="20"/>
        </w:rPr>
        <w:t>Model selection, activation, deactivation, switching, and fallback operation</w:t>
      </w:r>
    </w:p>
    <w:p w14:paraId="080F2757" w14:textId="77777777" w:rsidR="00AE10E6" w:rsidRPr="00516555" w:rsidRDefault="00AE10E6" w:rsidP="00AE10E6">
      <w:pPr>
        <w:pStyle w:val="ListParagraph"/>
        <w:numPr>
          <w:ilvl w:val="0"/>
          <w:numId w:val="29"/>
        </w:numPr>
        <w:spacing w:after="0" w:line="240" w:lineRule="auto"/>
        <w:contextualSpacing w:val="0"/>
        <w:rPr>
          <w:rFonts w:ascii="Times New Roman" w:hAnsi="Times New Roman"/>
          <w:sz w:val="20"/>
          <w:szCs w:val="20"/>
        </w:rPr>
      </w:pPr>
      <w:r w:rsidRPr="00516555">
        <w:rPr>
          <w:rFonts w:ascii="Times New Roman" w:hAnsi="Times New Roman"/>
          <w:sz w:val="20"/>
          <w:szCs w:val="20"/>
        </w:rPr>
        <w:t>Model monitoring</w:t>
      </w:r>
    </w:p>
    <w:p w14:paraId="4864F4F8" w14:textId="77777777" w:rsidR="00AE10E6" w:rsidRPr="00516555" w:rsidRDefault="00AE10E6" w:rsidP="00AE10E6">
      <w:pPr>
        <w:pStyle w:val="ListParagraph"/>
        <w:numPr>
          <w:ilvl w:val="0"/>
          <w:numId w:val="29"/>
        </w:numPr>
        <w:spacing w:after="0" w:line="240" w:lineRule="auto"/>
        <w:contextualSpacing w:val="0"/>
        <w:rPr>
          <w:rFonts w:ascii="Times New Roman" w:hAnsi="Times New Roman"/>
          <w:sz w:val="20"/>
          <w:szCs w:val="20"/>
        </w:rPr>
      </w:pPr>
      <w:r w:rsidRPr="00516555">
        <w:rPr>
          <w:rFonts w:ascii="Times New Roman" w:hAnsi="Times New Roman"/>
          <w:sz w:val="20"/>
          <w:szCs w:val="20"/>
        </w:rPr>
        <w:t>Model update</w:t>
      </w:r>
    </w:p>
    <w:p w14:paraId="1D2BAE04" w14:textId="77777777" w:rsidR="00AE10E6" w:rsidRDefault="00AE10E6" w:rsidP="00AE10E6">
      <w:pPr>
        <w:pStyle w:val="ListParagraph"/>
        <w:numPr>
          <w:ilvl w:val="0"/>
          <w:numId w:val="29"/>
        </w:numPr>
        <w:spacing w:after="0" w:line="240" w:lineRule="auto"/>
        <w:contextualSpacing w:val="0"/>
        <w:rPr>
          <w:rFonts w:ascii="Times New Roman" w:hAnsi="Times New Roman"/>
          <w:sz w:val="20"/>
          <w:szCs w:val="20"/>
        </w:rPr>
      </w:pPr>
      <w:r w:rsidRPr="00516555">
        <w:rPr>
          <w:rFonts w:ascii="Times New Roman" w:hAnsi="Times New Roman"/>
          <w:sz w:val="20"/>
          <w:szCs w:val="20"/>
        </w:rPr>
        <w:t>Model transfer</w:t>
      </w:r>
    </w:p>
    <w:p w14:paraId="60EF178E" w14:textId="77777777" w:rsidR="00AE10E6" w:rsidRDefault="00AE10E6" w:rsidP="00AE10E6">
      <w:pPr>
        <w:pStyle w:val="ListParagraph"/>
        <w:numPr>
          <w:ilvl w:val="0"/>
          <w:numId w:val="29"/>
        </w:numPr>
        <w:spacing w:after="0" w:line="240" w:lineRule="auto"/>
        <w:contextualSpacing w:val="0"/>
        <w:rPr>
          <w:rFonts w:ascii="Times New Roman" w:hAnsi="Times New Roman"/>
          <w:sz w:val="20"/>
          <w:szCs w:val="20"/>
        </w:rPr>
      </w:pPr>
      <w:r w:rsidRPr="00516555">
        <w:rPr>
          <w:rFonts w:ascii="Times New Roman" w:hAnsi="Times New Roman"/>
          <w:sz w:val="20"/>
          <w:szCs w:val="20"/>
        </w:rPr>
        <w:t>UE capability</w:t>
      </w:r>
    </w:p>
    <w:p w14:paraId="72D3ADF8" w14:textId="4F6782F1" w:rsidR="007E7C23" w:rsidRPr="00AE10E6" w:rsidRDefault="0038495B" w:rsidP="00AE10E6">
      <w:pPr>
        <w:spacing w:after="0"/>
      </w:pPr>
      <w:r w:rsidRPr="00AE10E6">
        <w:rPr>
          <w:lang w:val="en-GB"/>
        </w:rPr>
        <w:t xml:space="preserve">As agreed in RAN1 </w:t>
      </w:r>
      <w:r w:rsidR="007D4944" w:rsidRPr="00AE10E6">
        <w:rPr>
          <w:lang w:val="en-GB"/>
        </w:rPr>
        <w:t>#110bis-e meeting:</w:t>
      </w:r>
    </w:p>
    <w:tbl>
      <w:tblPr>
        <w:tblStyle w:val="TableGrid"/>
        <w:tblW w:w="0" w:type="auto"/>
        <w:tblLook w:val="04A0" w:firstRow="1" w:lastRow="0" w:firstColumn="1" w:lastColumn="0" w:noHBand="0" w:noVBand="1"/>
      </w:tblPr>
      <w:tblGrid>
        <w:gridCol w:w="9350"/>
      </w:tblGrid>
      <w:tr w:rsidR="007D4944" w14:paraId="5EDC3E50" w14:textId="77777777" w:rsidTr="007D4944">
        <w:tc>
          <w:tcPr>
            <w:tcW w:w="9350" w:type="dxa"/>
          </w:tcPr>
          <w:p w14:paraId="7B8BE5FD" w14:textId="77777777" w:rsidR="007D4944" w:rsidRDefault="007D4944" w:rsidP="007D4944">
            <w:pPr>
              <w:rPr>
                <w:rFonts w:eastAsia="DengXian"/>
                <w:highlight w:val="darkYellow"/>
                <w:lang w:eastAsia="zh-CN"/>
              </w:rPr>
            </w:pPr>
            <w:r>
              <w:rPr>
                <w:rFonts w:eastAsia="DengXian"/>
                <w:highlight w:val="darkYellow"/>
                <w:lang w:eastAsia="zh-CN"/>
              </w:rPr>
              <w:t>Working Assumption</w:t>
            </w:r>
          </w:p>
          <w:p w14:paraId="41031CFC" w14:textId="77777777" w:rsidR="007D4944" w:rsidRDefault="007D4944" w:rsidP="007D4944">
            <w:pPr>
              <w:numPr>
                <w:ilvl w:val="0"/>
                <w:numId w:val="42"/>
              </w:numPr>
              <w:overflowPunct/>
              <w:autoSpaceDE/>
              <w:autoSpaceDN/>
              <w:adjustRightInd/>
              <w:spacing w:after="0"/>
              <w:textAlignment w:val="auto"/>
            </w:pPr>
            <w:r>
              <w:t xml:space="preserve">Define Level y-z boundary based on whether model delivery is transparent to 3gpp </w:t>
            </w:r>
            <w:proofErr w:type="spellStart"/>
            <w:r>
              <w:t>signalling</w:t>
            </w:r>
            <w:proofErr w:type="spellEnd"/>
            <w:r>
              <w:t xml:space="preserve"> over the air interface or not.</w:t>
            </w:r>
          </w:p>
          <w:p w14:paraId="2F7BD5FA" w14:textId="77777777" w:rsidR="007D4944" w:rsidRDefault="007D4944" w:rsidP="007D4944">
            <w:pPr>
              <w:numPr>
                <w:ilvl w:val="0"/>
                <w:numId w:val="42"/>
              </w:numPr>
              <w:overflowPunct/>
              <w:autoSpaceDE/>
              <w:autoSpaceDN/>
              <w:adjustRightInd/>
              <w:spacing w:after="0"/>
              <w:textAlignment w:val="auto"/>
            </w:pPr>
            <w:r>
              <w:rPr>
                <w:rFonts w:eastAsia="DengXian" w:hint="eastAsia"/>
                <w:lang w:eastAsia="zh-CN"/>
              </w:rPr>
              <w:t>N</w:t>
            </w:r>
            <w:r>
              <w:rPr>
                <w:rFonts w:eastAsia="DengXian"/>
                <w:lang w:eastAsia="zh-CN"/>
              </w:rPr>
              <w:t>ote: other procedures than model transfer/delivery are decoupled with collaboration level y-z</w:t>
            </w:r>
          </w:p>
          <w:p w14:paraId="61C85E73" w14:textId="5A7A4FAC" w:rsidR="007D4944" w:rsidRPr="007D4944" w:rsidRDefault="007D4944" w:rsidP="007E7C23">
            <w:pPr>
              <w:numPr>
                <w:ilvl w:val="0"/>
                <w:numId w:val="42"/>
              </w:numPr>
              <w:overflowPunct/>
              <w:autoSpaceDE/>
              <w:autoSpaceDN/>
              <w:adjustRightInd/>
              <w:spacing w:after="0"/>
              <w:textAlignment w:val="auto"/>
            </w:pPr>
            <w:r>
              <w:t>Clarifying note: Level y includes cases without model delivery.</w:t>
            </w:r>
          </w:p>
        </w:tc>
      </w:tr>
    </w:tbl>
    <w:p w14:paraId="46EEC19E" w14:textId="134B71DF" w:rsidR="007D4944" w:rsidRDefault="001B03E4" w:rsidP="007E7C23">
      <w:pPr>
        <w:rPr>
          <w:lang w:val="en-GB"/>
        </w:rPr>
      </w:pPr>
      <w:r>
        <w:rPr>
          <w:lang w:val="en-GB"/>
        </w:rPr>
        <w:t>It is straightforward to see th</w:t>
      </w:r>
      <w:r w:rsidR="00944944">
        <w:rPr>
          <w:lang w:val="en-GB"/>
        </w:rPr>
        <w:t xml:space="preserve">at, from 3GPP specification point of view, </w:t>
      </w:r>
      <w:r w:rsidR="00F16F66">
        <w:rPr>
          <w:lang w:val="en-GB"/>
        </w:rPr>
        <w:t xml:space="preserve">except model transfer, all other LCM components are commonly supported in level y and level z. </w:t>
      </w:r>
    </w:p>
    <w:p w14:paraId="4D986CBC" w14:textId="7ECB41A9" w:rsidR="00A41F12" w:rsidRDefault="00A41F12" w:rsidP="0034288B">
      <w:pPr>
        <w:pStyle w:val="Obs-prop"/>
      </w:pPr>
      <w:r>
        <w:t>Observation</w:t>
      </w:r>
      <w:r w:rsidR="008468F1">
        <w:t xml:space="preserve"> 2</w:t>
      </w:r>
      <w:r>
        <w:t>: Except model transfer, all other LCM components are commonly supported in Level y and Level z.</w:t>
      </w:r>
    </w:p>
    <w:p w14:paraId="37FBE639" w14:textId="66C032E5" w:rsidR="00B23EA1" w:rsidRDefault="00BC4E31" w:rsidP="007E7C23">
      <w:pPr>
        <w:rPr>
          <w:lang w:val="en-GB"/>
        </w:rPr>
      </w:pPr>
      <w:r>
        <w:rPr>
          <w:lang w:val="en-GB"/>
        </w:rPr>
        <w:t xml:space="preserve">Additionally, </w:t>
      </w:r>
      <w:r w:rsidR="007F66A6">
        <w:rPr>
          <w:lang w:val="en-GB"/>
        </w:rPr>
        <w:t xml:space="preserve">as mentioned earlier, </w:t>
      </w:r>
      <w:r>
        <w:rPr>
          <w:lang w:val="en-GB"/>
        </w:rPr>
        <w:t xml:space="preserve">RAN1 further agreed on the terminology of one-sided model (including UE-sided model and Network-sided model) and two-sided model. </w:t>
      </w:r>
      <w:r w:rsidR="00CA5878">
        <w:rPr>
          <w:lang w:val="en-GB"/>
        </w:rPr>
        <w:t>Different types of</w:t>
      </w:r>
      <w:r w:rsidR="008B4B12">
        <w:rPr>
          <w:lang w:val="en-GB"/>
        </w:rPr>
        <w:t xml:space="preserve"> model deployment may lead to different signalling design impact </w:t>
      </w:r>
      <w:r w:rsidR="0073565C">
        <w:rPr>
          <w:lang w:val="en-GB"/>
        </w:rPr>
        <w:t>to</w:t>
      </w:r>
      <w:r w:rsidR="008B4B12">
        <w:rPr>
          <w:lang w:val="en-GB"/>
        </w:rPr>
        <w:t xml:space="preserve"> LCM.</w:t>
      </w:r>
      <w:r w:rsidR="0073565C">
        <w:rPr>
          <w:lang w:val="en-GB"/>
        </w:rPr>
        <w:t xml:space="preserve"> In the following section, we mainly discuss what are the signalling impact of different types of </w:t>
      </w:r>
      <w:r w:rsidR="00F621EB">
        <w:rPr>
          <w:lang w:val="en-GB"/>
        </w:rPr>
        <w:t xml:space="preserve">model deployment. </w:t>
      </w:r>
    </w:p>
    <w:p w14:paraId="059951F6" w14:textId="1B3C79A9" w:rsidR="00AD2060" w:rsidRPr="00CC4AE5" w:rsidRDefault="00AD2060" w:rsidP="0054062E">
      <w:pPr>
        <w:pStyle w:val="Heading3"/>
      </w:pPr>
      <w:r w:rsidRPr="00CC4AE5">
        <w:t>Model Registration</w:t>
      </w:r>
    </w:p>
    <w:p w14:paraId="6C8CBD16" w14:textId="2CDCC57F" w:rsidR="002650D8" w:rsidRDefault="001A5AE1" w:rsidP="00B76465">
      <w:pPr>
        <w:rPr>
          <w:lang w:val="en-GB"/>
        </w:rPr>
      </w:pPr>
      <w:r>
        <w:rPr>
          <w:lang w:val="en-GB"/>
        </w:rPr>
        <w:t xml:space="preserve">Model Registration is seen as a procedure to request </w:t>
      </w:r>
      <w:r w:rsidR="00657179">
        <w:rPr>
          <w:lang w:val="en-GB"/>
        </w:rPr>
        <w:t xml:space="preserve">service </w:t>
      </w:r>
      <w:r>
        <w:rPr>
          <w:lang w:val="en-GB"/>
        </w:rPr>
        <w:t xml:space="preserve">for </w:t>
      </w:r>
      <w:r w:rsidR="003E212C">
        <w:rPr>
          <w:lang w:val="en-GB"/>
        </w:rPr>
        <w:t xml:space="preserve">a </w:t>
      </w:r>
      <w:r>
        <w:rPr>
          <w:lang w:val="en-GB"/>
        </w:rPr>
        <w:t>specific use ca</w:t>
      </w:r>
      <w:r w:rsidR="00E92B85">
        <w:rPr>
          <w:lang w:val="en-GB"/>
        </w:rPr>
        <w:t>se.</w:t>
      </w:r>
      <w:r w:rsidR="00B76465">
        <w:rPr>
          <w:lang w:val="en-GB"/>
        </w:rPr>
        <w:t xml:space="preserve"> </w:t>
      </w:r>
    </w:p>
    <w:p w14:paraId="6FCB9C7A" w14:textId="2C915202" w:rsidR="00AD2060" w:rsidRDefault="00BD74E5" w:rsidP="00AD2060">
      <w:pPr>
        <w:rPr>
          <w:lang w:val="en-GB"/>
        </w:rPr>
      </w:pPr>
      <w:r>
        <w:rPr>
          <w:lang w:val="en-GB"/>
        </w:rPr>
        <w:t>There are two kind</w:t>
      </w:r>
      <w:r w:rsidR="0063678B">
        <w:rPr>
          <w:lang w:val="en-GB"/>
        </w:rPr>
        <w:t>s</w:t>
      </w:r>
      <w:r>
        <w:rPr>
          <w:lang w:val="en-GB"/>
        </w:rPr>
        <w:t xml:space="preserve"> of model registration</w:t>
      </w:r>
      <w:r w:rsidR="00B46FD0">
        <w:rPr>
          <w:lang w:val="en-GB"/>
        </w:rPr>
        <w:t>: 1) network register</w:t>
      </w:r>
      <w:r w:rsidR="00B76465">
        <w:rPr>
          <w:lang w:val="en-GB"/>
        </w:rPr>
        <w:t>s</w:t>
      </w:r>
      <w:r w:rsidR="00B46FD0">
        <w:rPr>
          <w:lang w:val="en-GB"/>
        </w:rPr>
        <w:t xml:space="preserve"> model from upper layer; 2) UE register</w:t>
      </w:r>
      <w:r w:rsidR="00B76465">
        <w:rPr>
          <w:lang w:val="en-GB"/>
        </w:rPr>
        <w:t>s</w:t>
      </w:r>
      <w:r w:rsidR="00B46FD0">
        <w:rPr>
          <w:lang w:val="en-GB"/>
        </w:rPr>
        <w:t xml:space="preserve"> model from the network.</w:t>
      </w:r>
      <w:r w:rsidR="00B76465">
        <w:rPr>
          <w:lang w:val="en-GB"/>
        </w:rPr>
        <w:t xml:space="preserve"> When UE performs model registration, it </w:t>
      </w:r>
      <w:r w:rsidR="00016CE0">
        <w:rPr>
          <w:lang w:val="en-GB"/>
        </w:rPr>
        <w:t xml:space="preserve">may serve for two purposes, one is to request </w:t>
      </w:r>
      <w:r w:rsidR="00262577">
        <w:rPr>
          <w:lang w:val="en-GB"/>
        </w:rPr>
        <w:t>AI/ML</w:t>
      </w:r>
      <w:r w:rsidR="00016CE0">
        <w:rPr>
          <w:lang w:val="en-GB"/>
        </w:rPr>
        <w:t xml:space="preserve"> </w:t>
      </w:r>
      <w:r w:rsidR="005A4D8E">
        <w:rPr>
          <w:lang w:val="en-GB"/>
        </w:rPr>
        <w:t xml:space="preserve">service </w:t>
      </w:r>
      <w:r w:rsidR="00016CE0">
        <w:rPr>
          <w:lang w:val="en-GB"/>
        </w:rPr>
        <w:t>from network to the UE for UE-sided model or two-sided model, another is to request AI/ML operation is used for certain use case</w:t>
      </w:r>
      <w:r w:rsidR="00E10A85">
        <w:rPr>
          <w:lang w:val="en-GB"/>
        </w:rPr>
        <w:t xml:space="preserve"> when network-sided model is considered.</w:t>
      </w:r>
    </w:p>
    <w:p w14:paraId="723451C2" w14:textId="576A6545" w:rsidR="00E10A85" w:rsidRDefault="00E10A85" w:rsidP="00270C63">
      <w:pPr>
        <w:pStyle w:val="Obs-prop"/>
      </w:pPr>
      <w:r>
        <w:lastRenderedPageBreak/>
        <w:t>Observation</w:t>
      </w:r>
      <w:r w:rsidR="008468F1">
        <w:t xml:space="preserve"> 3</w:t>
      </w:r>
      <w:r>
        <w:t xml:space="preserve">: </w:t>
      </w:r>
      <w:r w:rsidR="003A6C9C">
        <w:t xml:space="preserve">The UE may perform model registration </w:t>
      </w:r>
      <w:r w:rsidR="00C01480">
        <w:t xml:space="preserve">to request </w:t>
      </w:r>
      <w:r w:rsidR="00262577">
        <w:t>AI/ML</w:t>
      </w:r>
      <w:r w:rsidR="00C01480">
        <w:t xml:space="preserve"> service from the </w:t>
      </w:r>
      <w:r w:rsidR="003A6C9C">
        <w:t xml:space="preserve">network </w:t>
      </w:r>
      <w:r w:rsidR="00C01480">
        <w:t>or request</w:t>
      </w:r>
      <w:r w:rsidR="00A2269B">
        <w:t xml:space="preserve"> network </w:t>
      </w:r>
      <w:r w:rsidR="003A6C9C">
        <w:t xml:space="preserve">to perform </w:t>
      </w:r>
      <w:r w:rsidR="00270C63">
        <w:t>AI/ML for a certain use case.</w:t>
      </w:r>
    </w:p>
    <w:p w14:paraId="1EB0FC71" w14:textId="6125ECAF" w:rsidR="00B46FD0" w:rsidRDefault="00B46FD0" w:rsidP="00AD2060">
      <w:pPr>
        <w:rPr>
          <w:lang w:val="en-GB"/>
        </w:rPr>
      </w:pPr>
      <w:r>
        <w:rPr>
          <w:lang w:val="en-GB"/>
        </w:rPr>
        <w:t xml:space="preserve">For the first </w:t>
      </w:r>
      <w:r w:rsidR="000E64ED">
        <w:rPr>
          <w:lang w:val="en-GB"/>
        </w:rPr>
        <w:t>registration type, it can be achieved by implementation. In this section, we mainly focus on how UE can register model from the network and analyse RAN2 impact.</w:t>
      </w:r>
    </w:p>
    <w:p w14:paraId="54128E19" w14:textId="604344B6" w:rsidR="00B0537F" w:rsidRDefault="000E64ED" w:rsidP="00AD2060">
      <w:pPr>
        <w:rPr>
          <w:lang w:val="en-GB"/>
        </w:rPr>
      </w:pPr>
      <w:r>
        <w:rPr>
          <w:lang w:val="en-GB"/>
        </w:rPr>
        <w:t>Based on our understanding, AI/ML model for different use cases can be treated as a service for the UE.</w:t>
      </w:r>
      <w:r w:rsidR="000C7827">
        <w:rPr>
          <w:lang w:val="en-GB"/>
        </w:rPr>
        <w:t xml:space="preserve"> The </w:t>
      </w:r>
      <w:r w:rsidR="00A25D6D">
        <w:rPr>
          <w:lang w:val="en-GB"/>
        </w:rPr>
        <w:t xml:space="preserve">UE can register and select proper AI/ML model based on broadcast information by the </w:t>
      </w:r>
      <w:r w:rsidR="000C7827">
        <w:rPr>
          <w:lang w:val="en-GB"/>
        </w:rPr>
        <w:t>network</w:t>
      </w:r>
      <w:r w:rsidR="00A25D6D">
        <w:rPr>
          <w:lang w:val="en-GB"/>
        </w:rPr>
        <w:t xml:space="preserve">. </w:t>
      </w:r>
      <w:r w:rsidR="00B0537F">
        <w:rPr>
          <w:lang w:val="en-GB"/>
        </w:rPr>
        <w:t xml:space="preserve">A similar procedure as </w:t>
      </w:r>
      <w:r w:rsidR="00566100">
        <w:rPr>
          <w:lang w:val="en-GB"/>
        </w:rPr>
        <w:t>multicast/broadcast interest indication</w:t>
      </w:r>
      <w:r w:rsidR="00B0537F">
        <w:rPr>
          <w:lang w:val="en-GB"/>
        </w:rPr>
        <w:t xml:space="preserve"> can be considered for AI/ML service/model registration. The network can broadcast AI/ML service</w:t>
      </w:r>
      <w:r w:rsidR="00B07419">
        <w:rPr>
          <w:lang w:val="en-GB"/>
        </w:rPr>
        <w:t>(s)</w:t>
      </w:r>
      <w:r w:rsidR="00B0537F">
        <w:rPr>
          <w:lang w:val="en-GB"/>
        </w:rPr>
        <w:t xml:space="preserve"> it can support in </w:t>
      </w:r>
      <w:r w:rsidR="008D33F1">
        <w:rPr>
          <w:lang w:val="en-GB"/>
        </w:rPr>
        <w:t>the SIB information, and the UE indicates its interested service(s) by sending interest indication message to the network.</w:t>
      </w:r>
    </w:p>
    <w:p w14:paraId="0A94FC51" w14:textId="3103E758" w:rsidR="008D33F1" w:rsidRPr="00AD2060" w:rsidRDefault="00B07419" w:rsidP="00A052E0">
      <w:pPr>
        <w:pStyle w:val="Obs-prop"/>
      </w:pPr>
      <w:r>
        <w:t>Proposal</w:t>
      </w:r>
      <w:r w:rsidR="008468F1">
        <w:t xml:space="preserve"> 3</w:t>
      </w:r>
      <w:r>
        <w:t xml:space="preserve">: </w:t>
      </w:r>
      <w:r w:rsidR="00814A3E">
        <w:t>A new SIB information is used by t</w:t>
      </w:r>
      <w:r>
        <w:t xml:space="preserve">he network </w:t>
      </w:r>
      <w:r w:rsidR="00814A3E">
        <w:t xml:space="preserve">to </w:t>
      </w:r>
      <w:r>
        <w:t>broadcast</w:t>
      </w:r>
      <w:r w:rsidR="00814A3E">
        <w:t xml:space="preserve"> its supported</w:t>
      </w:r>
      <w:r>
        <w:t xml:space="preserve"> AI/ML use case(s)</w:t>
      </w:r>
      <w:r w:rsidR="00814A3E">
        <w:t xml:space="preserve">. The </w:t>
      </w:r>
      <w:r w:rsidR="00A052E0">
        <w:t>UE indicates its interested service(s) via interest indication message.</w:t>
      </w:r>
      <w:r w:rsidR="00FF53EB">
        <w:t xml:space="preserve"> FFS on the details carried in SIB and interest indication.</w:t>
      </w:r>
    </w:p>
    <w:p w14:paraId="183E2BA8" w14:textId="0AA4D2E5" w:rsidR="00FE385B" w:rsidRDefault="00CA0835" w:rsidP="00FE385B">
      <w:pPr>
        <w:pStyle w:val="Heading3"/>
      </w:pPr>
      <w:r>
        <w:t xml:space="preserve">AI/ML related </w:t>
      </w:r>
      <w:r w:rsidR="00FE385B">
        <w:t>UE Capability</w:t>
      </w:r>
    </w:p>
    <w:p w14:paraId="61B30794" w14:textId="25DFB8CF" w:rsidR="00C74120" w:rsidRDefault="00A16312" w:rsidP="00FE385B">
      <w:pPr>
        <w:rPr>
          <w:lang w:val="en-GB"/>
        </w:rPr>
      </w:pPr>
      <w:r>
        <w:rPr>
          <w:lang w:val="en-GB"/>
        </w:rPr>
        <w:t xml:space="preserve">Compared with legacy </w:t>
      </w:r>
      <w:r w:rsidR="00163F5C">
        <w:rPr>
          <w:lang w:val="en-GB"/>
        </w:rPr>
        <w:t xml:space="preserve">physical layer processing, AI/ML model inference may have certain performance shift. </w:t>
      </w:r>
      <w:r w:rsidR="008B0170">
        <w:rPr>
          <w:lang w:val="en-GB"/>
        </w:rPr>
        <w:t xml:space="preserve">If the AI/ML model is purely trained/inferenced at the UE side, </w:t>
      </w:r>
      <w:proofErr w:type="gramStart"/>
      <w:r w:rsidR="008B0170">
        <w:rPr>
          <w:lang w:val="en-GB"/>
        </w:rPr>
        <w:t>e.g.</w:t>
      </w:r>
      <w:proofErr w:type="gramEnd"/>
      <w:r w:rsidR="008B0170">
        <w:rPr>
          <w:lang w:val="en-GB"/>
        </w:rPr>
        <w:t xml:space="preserve"> UE-sided model, t</w:t>
      </w:r>
      <w:r w:rsidR="00163F5C">
        <w:rPr>
          <w:lang w:val="en-GB"/>
        </w:rPr>
        <w:t xml:space="preserve">he network needs to </w:t>
      </w:r>
      <w:r w:rsidR="00C74120">
        <w:rPr>
          <w:lang w:val="en-GB"/>
        </w:rPr>
        <w:t xml:space="preserve">be able to control whether the UE is using legacy approach or using AI/ML model. To allow network has the visibility of UE’s capability of AI/ML, the UE needs to report </w:t>
      </w:r>
      <w:r w:rsidR="00757D30">
        <w:rPr>
          <w:lang w:val="en-GB"/>
        </w:rPr>
        <w:t xml:space="preserve">what use case it can support by AI/ML. </w:t>
      </w:r>
    </w:p>
    <w:p w14:paraId="34476A5B" w14:textId="27BBF144" w:rsidR="00757D30" w:rsidRDefault="00757D30" w:rsidP="005718C8">
      <w:pPr>
        <w:pStyle w:val="Obs-prop"/>
      </w:pPr>
      <w:r>
        <w:t>Proposal</w:t>
      </w:r>
      <w:r w:rsidR="008468F1">
        <w:t xml:space="preserve"> 4</w:t>
      </w:r>
      <w:r>
        <w:t xml:space="preserve">: </w:t>
      </w:r>
      <w:r w:rsidR="005718C8">
        <w:t xml:space="preserve">UE should report supported AI/ML use case(s) </w:t>
      </w:r>
      <w:r w:rsidR="007B5CCE">
        <w:t>to the network</w:t>
      </w:r>
      <w:r w:rsidR="005718C8">
        <w:t>.</w:t>
      </w:r>
    </w:p>
    <w:p w14:paraId="4259A6D9" w14:textId="3BAAD248" w:rsidR="0054062E" w:rsidRDefault="0054062E" w:rsidP="0054062E">
      <w:pPr>
        <w:pStyle w:val="Heading3"/>
      </w:pPr>
      <w:r>
        <w:t xml:space="preserve">Model </w:t>
      </w:r>
      <w:r w:rsidR="00103CA5">
        <w:t>Monitoring</w:t>
      </w:r>
    </w:p>
    <w:p w14:paraId="4F693AA7" w14:textId="7F75565B" w:rsidR="00493AAE" w:rsidRPr="00493AAE" w:rsidRDefault="00493AAE" w:rsidP="00493AAE">
      <w:pPr>
        <w:rPr>
          <w:lang w:val="en-GB"/>
        </w:rPr>
      </w:pPr>
      <w:r>
        <w:rPr>
          <w:lang w:val="en-GB"/>
        </w:rPr>
        <w:t>Following agreements were reached during RAN1 #110bis-e meeting:</w:t>
      </w:r>
    </w:p>
    <w:tbl>
      <w:tblPr>
        <w:tblStyle w:val="TableGrid"/>
        <w:tblW w:w="0" w:type="auto"/>
        <w:tblLook w:val="04A0" w:firstRow="1" w:lastRow="0" w:firstColumn="1" w:lastColumn="0" w:noHBand="0" w:noVBand="1"/>
      </w:tblPr>
      <w:tblGrid>
        <w:gridCol w:w="9350"/>
      </w:tblGrid>
      <w:tr w:rsidR="0060276D" w14:paraId="0D4590E3" w14:textId="77777777" w:rsidTr="0060276D">
        <w:tc>
          <w:tcPr>
            <w:tcW w:w="9350" w:type="dxa"/>
          </w:tcPr>
          <w:p w14:paraId="40D41B6C" w14:textId="77777777" w:rsidR="0060276D" w:rsidRPr="00B679DA" w:rsidRDefault="0060276D" w:rsidP="0060276D">
            <w:pPr>
              <w:rPr>
                <w:rFonts w:eastAsia="DengXian"/>
                <w:highlight w:val="green"/>
                <w:lang w:eastAsia="zh-CN"/>
              </w:rPr>
            </w:pPr>
            <w:r w:rsidRPr="00B679DA">
              <w:rPr>
                <w:rFonts w:eastAsia="DengXian" w:hint="eastAsia"/>
                <w:highlight w:val="green"/>
                <w:lang w:eastAsia="zh-CN"/>
              </w:rPr>
              <w:t>A</w:t>
            </w:r>
            <w:r w:rsidRPr="00B679DA">
              <w:rPr>
                <w:rFonts w:eastAsia="DengXian"/>
                <w:highlight w:val="green"/>
                <w:lang w:eastAsia="zh-CN"/>
              </w:rPr>
              <w:t>greement</w:t>
            </w:r>
          </w:p>
          <w:p w14:paraId="242CD89A" w14:textId="77777777" w:rsidR="0060276D" w:rsidRDefault="0060276D" w:rsidP="0060276D">
            <w:pPr>
              <w:rPr>
                <w:rFonts w:ascii="Calibri" w:hAnsi="Calibri" w:cs="Calibri"/>
                <w:lang w:eastAsia="zh-CN"/>
              </w:rPr>
            </w:pPr>
            <w:r>
              <w:rPr>
                <w:lang w:eastAsia="zh-CN"/>
              </w:rPr>
              <w:t>Study at least the following</w:t>
            </w:r>
            <w:r w:rsidRPr="00953FBB">
              <w:rPr>
                <w:lang w:eastAsia="zh-CN"/>
              </w:rPr>
              <w:t xml:space="preserve"> </w:t>
            </w:r>
            <w:r>
              <w:rPr>
                <w:lang w:eastAsia="zh-CN"/>
              </w:rPr>
              <w:t>metrics</w:t>
            </w:r>
            <w:r w:rsidRPr="00E30B3B">
              <w:rPr>
                <w:rFonts w:eastAsia="Times New Roman"/>
                <w:lang w:eastAsia="zh-CN"/>
              </w:rPr>
              <w:t>/methods fo</w:t>
            </w:r>
            <w:r>
              <w:rPr>
                <w:lang w:eastAsia="zh-CN"/>
              </w:rPr>
              <w:t xml:space="preserve">r AI/ML model monitoring in lifecycle management </w:t>
            </w:r>
            <w:r>
              <w:rPr>
                <w:color w:val="7030A0"/>
                <w:lang w:eastAsia="zh-CN"/>
              </w:rPr>
              <w:t>per use case</w:t>
            </w:r>
            <w:r>
              <w:rPr>
                <w:lang w:eastAsia="zh-CN"/>
              </w:rPr>
              <w:t>:</w:t>
            </w:r>
          </w:p>
          <w:p w14:paraId="677E41AB" w14:textId="77777777" w:rsidR="0060276D" w:rsidRDefault="0060276D" w:rsidP="0060276D">
            <w:pPr>
              <w:pStyle w:val="ListParagraph"/>
              <w:numPr>
                <w:ilvl w:val="2"/>
                <w:numId w:val="43"/>
              </w:numPr>
              <w:spacing w:after="0" w:line="240" w:lineRule="auto"/>
              <w:contextualSpacing w:val="0"/>
              <w:rPr>
                <w:rFonts w:eastAsia="Times New Roman"/>
                <w:lang w:eastAsia="zh-CN"/>
              </w:rPr>
            </w:pPr>
            <w:r>
              <w:rPr>
                <w:rFonts w:eastAsia="Times New Roman"/>
                <w:lang w:eastAsia="zh-CN"/>
              </w:rPr>
              <w:t>Monitoring based on inference accuracy, including metrics related to intermediate KPIs</w:t>
            </w:r>
          </w:p>
          <w:p w14:paraId="71AA2006" w14:textId="77777777" w:rsidR="0060276D" w:rsidRPr="00E30B3B" w:rsidRDefault="0060276D" w:rsidP="0060276D">
            <w:pPr>
              <w:pStyle w:val="ListParagraph"/>
              <w:numPr>
                <w:ilvl w:val="2"/>
                <w:numId w:val="43"/>
              </w:numPr>
              <w:spacing w:after="0" w:line="240" w:lineRule="auto"/>
              <w:contextualSpacing w:val="0"/>
              <w:rPr>
                <w:rFonts w:eastAsia="Times New Roman"/>
                <w:lang w:eastAsia="zh-CN"/>
              </w:rPr>
            </w:pPr>
            <w:r>
              <w:rPr>
                <w:rFonts w:eastAsia="Times New Roman"/>
                <w:lang w:eastAsia="zh-CN"/>
              </w:rPr>
              <w:t>Monitoring based on system performance</w:t>
            </w:r>
            <w:r w:rsidRPr="00953FBB">
              <w:rPr>
                <w:rFonts w:eastAsia="Times New Roman"/>
                <w:lang w:eastAsia="zh-CN"/>
              </w:rPr>
              <w:t xml:space="preserve">, </w:t>
            </w:r>
            <w:r>
              <w:rPr>
                <w:rFonts w:eastAsia="Times New Roman"/>
                <w:lang w:eastAsia="zh-CN"/>
              </w:rPr>
              <w:t xml:space="preserve">including metrics related to system </w:t>
            </w:r>
            <w:proofErr w:type="spellStart"/>
            <w:r>
              <w:rPr>
                <w:rFonts w:eastAsia="Times New Roman"/>
                <w:lang w:eastAsia="zh-CN"/>
              </w:rPr>
              <w:t>peformance</w:t>
            </w:r>
            <w:proofErr w:type="spellEnd"/>
            <w:r>
              <w:rPr>
                <w:rFonts w:eastAsia="Times New Roman"/>
                <w:lang w:eastAsia="zh-CN"/>
              </w:rPr>
              <w:t xml:space="preserve"> KPIs</w:t>
            </w:r>
          </w:p>
          <w:p w14:paraId="269B7D64" w14:textId="77777777" w:rsidR="0060276D" w:rsidRPr="00E30B3B" w:rsidRDefault="0060276D" w:rsidP="0060276D">
            <w:pPr>
              <w:pStyle w:val="ListParagraph"/>
              <w:numPr>
                <w:ilvl w:val="2"/>
                <w:numId w:val="43"/>
              </w:numPr>
              <w:spacing w:after="0" w:line="240" w:lineRule="auto"/>
              <w:contextualSpacing w:val="0"/>
              <w:rPr>
                <w:rFonts w:eastAsia="Times New Roman"/>
                <w:lang w:eastAsia="zh-CN"/>
              </w:rPr>
            </w:pPr>
            <w:r w:rsidRPr="00E30B3B">
              <w:rPr>
                <w:rFonts w:eastAsia="Times New Roman"/>
                <w:lang w:eastAsia="zh-CN"/>
              </w:rPr>
              <w:t>Other monitoring solutions, at least following 2 options.</w:t>
            </w:r>
          </w:p>
          <w:p w14:paraId="36263EDE" w14:textId="77777777" w:rsidR="0060276D" w:rsidRDefault="0060276D" w:rsidP="0060276D">
            <w:pPr>
              <w:pStyle w:val="ListParagraph"/>
              <w:numPr>
                <w:ilvl w:val="3"/>
                <w:numId w:val="43"/>
              </w:numPr>
              <w:spacing w:after="0" w:line="240" w:lineRule="auto"/>
              <w:contextualSpacing w:val="0"/>
              <w:rPr>
                <w:rFonts w:eastAsia="Times New Roman"/>
                <w:color w:val="7030A0"/>
                <w:lang w:eastAsia="zh-CN"/>
              </w:rPr>
            </w:pPr>
            <w:r>
              <w:rPr>
                <w:rFonts w:eastAsia="Times New Roman"/>
                <w:color w:val="7030A0"/>
                <w:lang w:eastAsia="zh-CN"/>
              </w:rPr>
              <w:t>Monitoring based on data distribution</w:t>
            </w:r>
          </w:p>
          <w:p w14:paraId="7446A6CF" w14:textId="77777777" w:rsidR="0060276D" w:rsidRDefault="0060276D" w:rsidP="0060276D">
            <w:pPr>
              <w:pStyle w:val="ListParagraph"/>
              <w:numPr>
                <w:ilvl w:val="4"/>
                <w:numId w:val="43"/>
              </w:numPr>
              <w:spacing w:after="0" w:line="240" w:lineRule="auto"/>
              <w:contextualSpacing w:val="0"/>
              <w:rPr>
                <w:rFonts w:eastAsia="Times New Roman"/>
                <w:lang w:eastAsia="zh-CN"/>
              </w:rPr>
            </w:pPr>
            <w:r>
              <w:rPr>
                <w:rFonts w:eastAsia="Times New Roman"/>
                <w:lang w:eastAsia="zh-CN"/>
              </w:rPr>
              <w:t xml:space="preserve">Input-based: </w:t>
            </w:r>
            <w:r w:rsidRPr="00E30B3B">
              <w:rPr>
                <w:rFonts w:eastAsia="Times New Roman"/>
                <w:lang w:eastAsia="zh-CN"/>
              </w:rPr>
              <w:t xml:space="preserve">e.g., </w:t>
            </w:r>
            <w:r>
              <w:rPr>
                <w:rFonts w:eastAsia="Times New Roman"/>
                <w:lang w:eastAsia="zh-CN"/>
              </w:rPr>
              <w:t xml:space="preserve">Monitoring the validity of the AI/ML input, e.g., out-of-distribution detection, drift detection of input data, or </w:t>
            </w:r>
            <w:r w:rsidRPr="00E30B3B">
              <w:rPr>
                <w:rFonts w:eastAsia="Times New Roman"/>
                <w:strike/>
                <w:lang w:eastAsia="zh-CN"/>
              </w:rPr>
              <w:t>something simple like checking</w:t>
            </w:r>
            <w:r>
              <w:rPr>
                <w:rFonts w:eastAsia="Times New Roman"/>
                <w:lang w:eastAsia="zh-CN"/>
              </w:rPr>
              <w:t xml:space="preserve"> SNR, delay spread, etc.</w:t>
            </w:r>
          </w:p>
          <w:p w14:paraId="557A3D12" w14:textId="77777777" w:rsidR="0060276D" w:rsidRPr="00E30B3B" w:rsidRDefault="0060276D" w:rsidP="0060276D">
            <w:pPr>
              <w:pStyle w:val="ListParagraph"/>
              <w:numPr>
                <w:ilvl w:val="4"/>
                <w:numId w:val="43"/>
              </w:numPr>
              <w:spacing w:after="0" w:line="240" w:lineRule="auto"/>
              <w:contextualSpacing w:val="0"/>
              <w:rPr>
                <w:lang w:eastAsia="zh-CN"/>
              </w:rPr>
            </w:pPr>
            <w:r>
              <w:rPr>
                <w:rFonts w:eastAsia="Times New Roman"/>
                <w:lang w:eastAsia="zh-CN"/>
              </w:rPr>
              <w:t xml:space="preserve">Output-based: </w:t>
            </w:r>
            <w:r w:rsidRPr="00E30B3B">
              <w:rPr>
                <w:lang w:eastAsia="zh-CN"/>
              </w:rPr>
              <w:t>e.g., drift detection of output data</w:t>
            </w:r>
          </w:p>
          <w:p w14:paraId="4D85CEB4" w14:textId="77777777" w:rsidR="0060276D" w:rsidRPr="00E30B3B" w:rsidRDefault="0060276D" w:rsidP="0060276D">
            <w:pPr>
              <w:pStyle w:val="ListParagraph"/>
              <w:numPr>
                <w:ilvl w:val="3"/>
                <w:numId w:val="43"/>
              </w:numPr>
              <w:spacing w:after="0" w:line="240" w:lineRule="auto"/>
              <w:contextualSpacing w:val="0"/>
              <w:rPr>
                <w:lang w:eastAsia="zh-CN"/>
              </w:rPr>
            </w:pPr>
            <w:r w:rsidRPr="00E30B3B">
              <w:rPr>
                <w:lang w:eastAsia="zh-CN"/>
              </w:rPr>
              <w:t>Monitoring based on applicable condition</w:t>
            </w:r>
          </w:p>
          <w:p w14:paraId="35327308" w14:textId="2F1B5886" w:rsidR="0060276D" w:rsidRPr="004114EF" w:rsidRDefault="0060276D" w:rsidP="0060276D">
            <w:pPr>
              <w:rPr>
                <w:lang w:eastAsia="zh-CN"/>
              </w:rPr>
            </w:pPr>
            <w:r>
              <w:rPr>
                <w:lang w:eastAsia="zh-CN"/>
              </w:rPr>
              <w:t>Note: Model monitoring metric calculation may be done at NW or UE</w:t>
            </w:r>
          </w:p>
          <w:p w14:paraId="6B73C49C" w14:textId="77777777" w:rsidR="0060276D" w:rsidRPr="00F23DE9" w:rsidRDefault="0060276D" w:rsidP="0060276D">
            <w:pPr>
              <w:rPr>
                <w:highlight w:val="green"/>
              </w:rPr>
            </w:pPr>
            <w:r w:rsidRPr="00F23DE9">
              <w:rPr>
                <w:highlight w:val="green"/>
              </w:rPr>
              <w:t>Agreement</w:t>
            </w:r>
          </w:p>
          <w:p w14:paraId="534A722E" w14:textId="77777777" w:rsidR="0060276D" w:rsidRDefault="0060276D" w:rsidP="0060276D">
            <w:r>
              <w:t>Study performance monitoring approaches, considering the following model monitoring KPIs as general guidance</w:t>
            </w:r>
          </w:p>
          <w:p w14:paraId="6A0B42EC" w14:textId="77777777" w:rsidR="0060276D" w:rsidRDefault="0060276D" w:rsidP="0060276D">
            <w:pPr>
              <w:pStyle w:val="ListParagraph"/>
              <w:numPr>
                <w:ilvl w:val="2"/>
                <w:numId w:val="44"/>
              </w:numPr>
              <w:tabs>
                <w:tab w:val="left" w:pos="720"/>
                <w:tab w:val="left" w:pos="1440"/>
              </w:tabs>
              <w:spacing w:after="0" w:line="240" w:lineRule="auto"/>
              <w:contextualSpacing w:val="0"/>
            </w:pPr>
            <w:r>
              <w:t>Accuracy and relevance (i.e., how well does the given monitoring metric/methods reflect the model and system performance)</w:t>
            </w:r>
          </w:p>
          <w:p w14:paraId="4D134D5F" w14:textId="77777777" w:rsidR="0060276D" w:rsidRDefault="0060276D" w:rsidP="0060276D">
            <w:pPr>
              <w:pStyle w:val="ListParagraph"/>
              <w:numPr>
                <w:ilvl w:val="2"/>
                <w:numId w:val="44"/>
              </w:numPr>
              <w:tabs>
                <w:tab w:val="left" w:pos="720"/>
                <w:tab w:val="left" w:pos="1440"/>
              </w:tabs>
              <w:spacing w:after="0" w:line="240" w:lineRule="auto"/>
              <w:contextualSpacing w:val="0"/>
            </w:pPr>
            <w:r>
              <w:t>Overhead (e.g., signaling overhead associated with model monitoring)</w:t>
            </w:r>
          </w:p>
          <w:p w14:paraId="788C1617" w14:textId="77777777" w:rsidR="0060276D" w:rsidRDefault="0060276D" w:rsidP="0060276D">
            <w:pPr>
              <w:pStyle w:val="ListParagraph"/>
              <w:numPr>
                <w:ilvl w:val="2"/>
                <w:numId w:val="44"/>
              </w:numPr>
              <w:tabs>
                <w:tab w:val="left" w:pos="720"/>
                <w:tab w:val="left" w:pos="1440"/>
                <w:tab w:val="left" w:pos="2160"/>
              </w:tabs>
              <w:spacing w:after="0" w:line="240" w:lineRule="auto"/>
              <w:contextualSpacing w:val="0"/>
            </w:pPr>
            <w:r>
              <w:t>Complexity (e.g., computation and memory cost for model monitoring)</w:t>
            </w:r>
          </w:p>
          <w:p w14:paraId="313875BB" w14:textId="77777777" w:rsidR="0060276D" w:rsidRDefault="0060276D" w:rsidP="0060276D">
            <w:pPr>
              <w:pStyle w:val="ListParagraph"/>
              <w:numPr>
                <w:ilvl w:val="2"/>
                <w:numId w:val="44"/>
              </w:numPr>
              <w:tabs>
                <w:tab w:val="left" w:pos="720"/>
                <w:tab w:val="left" w:pos="1440"/>
                <w:tab w:val="left" w:pos="2160"/>
              </w:tabs>
              <w:spacing w:after="0" w:line="240" w:lineRule="auto"/>
              <w:contextualSpacing w:val="0"/>
            </w:pPr>
            <w:r>
              <w:t>Latency (i.e., timeliness of monitoring result, from model failure to action, given the purpose of model monitoring)</w:t>
            </w:r>
          </w:p>
          <w:p w14:paraId="5E0946B2" w14:textId="77777777" w:rsidR="0060276D" w:rsidRDefault="0060276D" w:rsidP="0060276D">
            <w:pPr>
              <w:pStyle w:val="ListParagraph"/>
              <w:numPr>
                <w:ilvl w:val="2"/>
                <w:numId w:val="44"/>
              </w:numPr>
              <w:tabs>
                <w:tab w:val="left" w:pos="720"/>
                <w:tab w:val="left" w:pos="1440"/>
                <w:tab w:val="left" w:pos="2160"/>
              </w:tabs>
              <w:spacing w:after="0" w:line="240" w:lineRule="auto"/>
              <w:contextualSpacing w:val="0"/>
              <w:rPr>
                <w:color w:val="FF0000"/>
              </w:rPr>
            </w:pPr>
            <w:r w:rsidRPr="003A46D0">
              <w:rPr>
                <w:color w:val="FF0000"/>
              </w:rPr>
              <w:lastRenderedPageBreak/>
              <w:t>FFS: Power consumption</w:t>
            </w:r>
          </w:p>
          <w:p w14:paraId="24EA0A9C" w14:textId="77777777" w:rsidR="0060276D" w:rsidRDefault="0060276D" w:rsidP="0060276D">
            <w:pPr>
              <w:pStyle w:val="ListParagraph"/>
              <w:numPr>
                <w:ilvl w:val="2"/>
                <w:numId w:val="44"/>
              </w:numPr>
              <w:tabs>
                <w:tab w:val="left" w:pos="720"/>
                <w:tab w:val="left" w:pos="1440"/>
                <w:tab w:val="left" w:pos="2160"/>
              </w:tabs>
              <w:spacing w:after="0" w:line="240" w:lineRule="auto"/>
              <w:contextualSpacing w:val="0"/>
              <w:rPr>
                <w:color w:val="FF0000"/>
              </w:rPr>
            </w:pPr>
            <w:r>
              <w:rPr>
                <w:color w:val="FF0000"/>
              </w:rPr>
              <w:t>Other KPIs are not precluded.</w:t>
            </w:r>
          </w:p>
          <w:p w14:paraId="41A5C462" w14:textId="77777777" w:rsidR="0060276D" w:rsidRDefault="0060276D" w:rsidP="0060276D">
            <w:pPr>
              <w:tabs>
                <w:tab w:val="left" w:pos="720"/>
                <w:tab w:val="left" w:pos="1440"/>
                <w:tab w:val="left" w:pos="2160"/>
              </w:tabs>
              <w:rPr>
                <w:color w:val="FF0000"/>
              </w:rPr>
            </w:pPr>
            <w:r>
              <w:rPr>
                <w:color w:val="FF0000"/>
              </w:rPr>
              <w:t xml:space="preserve">Note: </w:t>
            </w:r>
            <w:r w:rsidRPr="00980726">
              <w:rPr>
                <w:color w:val="FF0000"/>
              </w:rPr>
              <w:t>Relevant KPI</w:t>
            </w:r>
            <w:r>
              <w:rPr>
                <w:color w:val="FF0000"/>
              </w:rPr>
              <w:t>s</w:t>
            </w:r>
            <w:r w:rsidRPr="00980726">
              <w:rPr>
                <w:color w:val="FF0000"/>
              </w:rPr>
              <w:t xml:space="preserve"> may vary </w:t>
            </w:r>
            <w:r>
              <w:rPr>
                <w:color w:val="FF0000"/>
              </w:rPr>
              <w:t>across different</w:t>
            </w:r>
            <w:r w:rsidRPr="00980726">
              <w:rPr>
                <w:color w:val="FF0000"/>
              </w:rPr>
              <w:t xml:space="preserve"> </w:t>
            </w:r>
            <w:r>
              <w:rPr>
                <w:color w:val="FF0000"/>
              </w:rPr>
              <w:t xml:space="preserve">model </w:t>
            </w:r>
            <w:r w:rsidRPr="00980726">
              <w:rPr>
                <w:color w:val="FF0000"/>
              </w:rPr>
              <w:t xml:space="preserve">monitoring </w:t>
            </w:r>
            <w:r>
              <w:rPr>
                <w:color w:val="FF0000"/>
              </w:rPr>
              <w:t>approaches.</w:t>
            </w:r>
          </w:p>
          <w:p w14:paraId="676AF4FE" w14:textId="0A115C2E" w:rsidR="0060276D" w:rsidRPr="0060276D" w:rsidRDefault="0060276D" w:rsidP="0060276D">
            <w:pPr>
              <w:tabs>
                <w:tab w:val="left" w:pos="720"/>
                <w:tab w:val="left" w:pos="1440"/>
                <w:tab w:val="left" w:pos="2160"/>
              </w:tabs>
              <w:rPr>
                <w:color w:val="0070C0"/>
              </w:rPr>
            </w:pPr>
            <w:r>
              <w:rPr>
                <w:color w:val="0070C0"/>
              </w:rPr>
              <w:t>FFS: Discussion of KPIs for other LCM procedures</w:t>
            </w:r>
          </w:p>
        </w:tc>
      </w:tr>
    </w:tbl>
    <w:p w14:paraId="60EB4A15" w14:textId="746CABC5" w:rsidR="00FD31E2" w:rsidRDefault="00493AAE" w:rsidP="00103CA5">
      <w:pPr>
        <w:rPr>
          <w:lang w:val="en-GB"/>
        </w:rPr>
      </w:pPr>
      <w:r>
        <w:rPr>
          <w:lang w:val="en-GB"/>
        </w:rPr>
        <w:lastRenderedPageBreak/>
        <w:t xml:space="preserve">It can be observed that the model monitoring </w:t>
      </w:r>
      <w:r w:rsidR="00877417">
        <w:rPr>
          <w:lang w:val="en-GB"/>
        </w:rPr>
        <w:t>can be</w:t>
      </w:r>
      <w:r w:rsidR="002166DB">
        <w:rPr>
          <w:lang w:val="en-GB"/>
        </w:rPr>
        <w:t xml:space="preserve"> summarized </w:t>
      </w:r>
      <w:r w:rsidR="00877417">
        <w:rPr>
          <w:lang w:val="en-GB"/>
        </w:rPr>
        <w:t>in following two aspects:</w:t>
      </w:r>
    </w:p>
    <w:p w14:paraId="338C865D" w14:textId="209BFF9E" w:rsidR="00877417" w:rsidRDefault="00877417" w:rsidP="00103CA5">
      <w:pPr>
        <w:rPr>
          <w:lang w:val="en-GB"/>
        </w:rPr>
      </w:pPr>
      <w:r>
        <w:rPr>
          <w:lang w:val="en-GB"/>
        </w:rPr>
        <w:t>1) monitoring</w:t>
      </w:r>
      <w:r w:rsidR="002166DB">
        <w:rPr>
          <w:lang w:val="en-GB"/>
        </w:rPr>
        <w:t xml:space="preserve"> wireless</w:t>
      </w:r>
      <w:r>
        <w:rPr>
          <w:lang w:val="en-GB"/>
        </w:rPr>
        <w:t xml:space="preserve"> </w:t>
      </w:r>
      <w:r w:rsidR="00C33D8C">
        <w:rPr>
          <w:lang w:val="en-GB"/>
        </w:rPr>
        <w:t>system performance</w:t>
      </w:r>
      <w:r w:rsidR="002166DB">
        <w:rPr>
          <w:lang w:val="en-GB"/>
        </w:rPr>
        <w:t>: it can be defined per use case, considering UE throughput, packet delay, etc</w:t>
      </w:r>
      <w:r w:rsidR="00F40427">
        <w:rPr>
          <w:lang w:val="en-GB"/>
        </w:rPr>
        <w:t xml:space="preserve">. For example, </w:t>
      </w:r>
      <w:r w:rsidR="000A13E8">
        <w:rPr>
          <w:lang w:val="en-GB"/>
        </w:rPr>
        <w:t>system performance KPIs in above RAN1 agreement.</w:t>
      </w:r>
    </w:p>
    <w:p w14:paraId="59D07C9D" w14:textId="2A80326D" w:rsidR="002166DB" w:rsidRDefault="002166DB" w:rsidP="00103CA5">
      <w:pPr>
        <w:rPr>
          <w:lang w:val="en-GB"/>
        </w:rPr>
      </w:pPr>
      <w:r>
        <w:rPr>
          <w:lang w:val="en-GB"/>
        </w:rPr>
        <w:t>2) monitoring model performance feedback</w:t>
      </w:r>
      <w:r w:rsidR="0066514A">
        <w:rPr>
          <w:lang w:val="en-GB"/>
        </w:rPr>
        <w:t xml:space="preserve">: this includes inference accuracy, model bias, model variance, confidence level, </w:t>
      </w:r>
      <w:r w:rsidR="009A6E61">
        <w:rPr>
          <w:lang w:val="en-GB"/>
        </w:rPr>
        <w:t xml:space="preserve">drift detection of input/output data, etc. </w:t>
      </w:r>
      <w:r w:rsidR="00B33828">
        <w:rPr>
          <w:lang w:val="en-GB"/>
        </w:rPr>
        <w:t>This information is generated by model inference function.</w:t>
      </w:r>
      <w:r w:rsidR="000A13E8">
        <w:rPr>
          <w:lang w:val="en-GB"/>
        </w:rPr>
        <w:t xml:space="preserve"> For example, </w:t>
      </w:r>
      <w:r w:rsidR="00895CDF">
        <w:rPr>
          <w:lang w:val="en-GB"/>
        </w:rPr>
        <w:t>inference accuracy,</w:t>
      </w:r>
      <w:r w:rsidR="009B690A">
        <w:rPr>
          <w:lang w:val="en-GB"/>
        </w:rPr>
        <w:t xml:space="preserve"> AI/ML</w:t>
      </w:r>
      <w:r w:rsidR="00895CDF">
        <w:rPr>
          <w:lang w:val="en-GB"/>
        </w:rPr>
        <w:t xml:space="preserve"> </w:t>
      </w:r>
      <w:r w:rsidR="00D967BC">
        <w:rPr>
          <w:lang w:val="en-GB"/>
        </w:rPr>
        <w:t>signalling</w:t>
      </w:r>
      <w:r w:rsidR="00895CDF">
        <w:rPr>
          <w:lang w:val="en-GB"/>
        </w:rPr>
        <w:t xml:space="preserve"> overhead</w:t>
      </w:r>
      <w:r w:rsidR="00A355F6">
        <w:rPr>
          <w:lang w:val="en-GB"/>
        </w:rPr>
        <w:t xml:space="preserve">, computation and memory cost, </w:t>
      </w:r>
      <w:r w:rsidR="009B690A">
        <w:rPr>
          <w:lang w:val="en-GB"/>
        </w:rPr>
        <w:t>power consumption, etc</w:t>
      </w:r>
      <w:r w:rsidR="00D967BC">
        <w:rPr>
          <w:lang w:val="en-GB"/>
        </w:rPr>
        <w:t xml:space="preserve"> in above RAN1 agreement</w:t>
      </w:r>
      <w:r w:rsidR="009B690A">
        <w:rPr>
          <w:lang w:val="en-GB"/>
        </w:rPr>
        <w:t>.</w:t>
      </w:r>
    </w:p>
    <w:p w14:paraId="280ED0EC" w14:textId="7217FF30" w:rsidR="009A6E61" w:rsidRDefault="00BB5101" w:rsidP="009B41C9">
      <w:pPr>
        <w:pStyle w:val="Obs-prop"/>
      </w:pPr>
      <w:r>
        <w:t>Observation</w:t>
      </w:r>
      <w:r w:rsidR="008468F1">
        <w:t xml:space="preserve"> 4</w:t>
      </w:r>
      <w:r>
        <w:t xml:space="preserve">: </w:t>
      </w:r>
      <w:r w:rsidR="009B41C9">
        <w:t>model performance feedback and wireless system performance are considered as input for model monitoring.</w:t>
      </w:r>
    </w:p>
    <w:p w14:paraId="54140415" w14:textId="2C543D64" w:rsidR="00676650" w:rsidRDefault="00495032" w:rsidP="00DD6455">
      <w:pPr>
        <w:rPr>
          <w:lang w:val="en-GB"/>
        </w:rPr>
      </w:pPr>
      <w:r>
        <w:rPr>
          <w:lang w:val="en-GB"/>
        </w:rPr>
        <w:t>Therefore, the RAN2 impact comes when model performance feedback and wireless system performance needs to be exchanged over the air interface</w:t>
      </w:r>
      <w:r w:rsidR="00965111">
        <w:rPr>
          <w:lang w:val="en-GB"/>
        </w:rPr>
        <w:t xml:space="preserve">. </w:t>
      </w:r>
      <w:r w:rsidR="00412C2D">
        <w:rPr>
          <w:lang w:val="en-GB"/>
        </w:rPr>
        <w:t xml:space="preserve">For wireless system performance, similar as L2 measurement, the network is already able to observe each UE’s performance, as defined in TS38.314 [1]. </w:t>
      </w:r>
      <w:r w:rsidR="00EC5462">
        <w:rPr>
          <w:lang w:val="en-GB"/>
        </w:rPr>
        <w:t xml:space="preserve">This measurement is independent from where model inference is located. </w:t>
      </w:r>
    </w:p>
    <w:p w14:paraId="15570112" w14:textId="1BAA1EDA" w:rsidR="00676650" w:rsidRDefault="00676650" w:rsidP="00895041">
      <w:pPr>
        <w:pStyle w:val="Obs-prop"/>
      </w:pPr>
      <w:r>
        <w:t>Observation</w:t>
      </w:r>
      <w:r w:rsidR="008468F1">
        <w:t xml:space="preserve"> 5</w:t>
      </w:r>
      <w:r>
        <w:t xml:space="preserve">: </w:t>
      </w:r>
      <w:r w:rsidR="006867BC">
        <w:t>A</w:t>
      </w:r>
      <w:r>
        <w:t xml:space="preserve">s </w:t>
      </w:r>
      <w:r w:rsidR="006867BC">
        <w:t xml:space="preserve">already </w:t>
      </w:r>
      <w:r>
        <w:t xml:space="preserve">supported by L2 measurement, network </w:t>
      </w:r>
      <w:r w:rsidR="6D438CCC">
        <w:t>can</w:t>
      </w:r>
      <w:r>
        <w:t xml:space="preserve"> </w:t>
      </w:r>
      <w:r w:rsidR="00895041">
        <w:t>monitor wireless system performance of AI/ML operation</w:t>
      </w:r>
      <w:r w:rsidR="3DE2171A">
        <w:t xml:space="preserve"> based on its own measurement or measurement report from UE</w:t>
      </w:r>
      <w:r w:rsidR="00895041">
        <w:t>, no matter AI/ML model inference is performed at UE side or network side.</w:t>
      </w:r>
    </w:p>
    <w:p w14:paraId="3155D9B1" w14:textId="77777777" w:rsidR="005E681F" w:rsidRDefault="005E681F" w:rsidP="005E681F">
      <w:pPr>
        <w:rPr>
          <w:lang w:val="en-GB"/>
        </w:rPr>
      </w:pPr>
      <w:r>
        <w:rPr>
          <w:lang w:val="en-GB"/>
        </w:rPr>
        <w:t xml:space="preserve">As agreed by RAN1, model monitoring is used to serve the purpose of model activation, deactivation, selection, etc. </w:t>
      </w:r>
    </w:p>
    <w:tbl>
      <w:tblPr>
        <w:tblStyle w:val="TableGrid"/>
        <w:tblW w:w="0" w:type="auto"/>
        <w:tblLook w:val="04A0" w:firstRow="1" w:lastRow="0" w:firstColumn="1" w:lastColumn="0" w:noHBand="0" w:noVBand="1"/>
      </w:tblPr>
      <w:tblGrid>
        <w:gridCol w:w="9350"/>
      </w:tblGrid>
      <w:tr w:rsidR="005E681F" w14:paraId="02A5BD25" w14:textId="77777777" w:rsidTr="00A31134">
        <w:tc>
          <w:tcPr>
            <w:tcW w:w="9350" w:type="dxa"/>
          </w:tcPr>
          <w:p w14:paraId="458D190B" w14:textId="77777777" w:rsidR="005E681F" w:rsidRDefault="005E681F" w:rsidP="00A31134">
            <w:r>
              <w:t>Study AI/ML model monitoring for at least the following purposes: model activation, deactivation, selection, switching, fallback, and update (including re-training).</w:t>
            </w:r>
          </w:p>
          <w:p w14:paraId="5106883F" w14:textId="77777777" w:rsidR="005E681F" w:rsidRPr="00E135D7" w:rsidRDefault="005E681F" w:rsidP="00A31134">
            <w:pPr>
              <w:rPr>
                <w:color w:val="FF0000"/>
              </w:rPr>
            </w:pPr>
            <w:r>
              <w:rPr>
                <w:color w:val="FF0000"/>
              </w:rPr>
              <w:t>FFS: Model selection refers to the selection of an AI/ML model among models for the same functionality. (Exact terminology to be discussed/defined)</w:t>
            </w:r>
          </w:p>
        </w:tc>
      </w:tr>
    </w:tbl>
    <w:p w14:paraId="35E600AC" w14:textId="35749AC0" w:rsidR="00463037" w:rsidRDefault="00463037" w:rsidP="00DD6455">
      <w:pPr>
        <w:rPr>
          <w:lang w:val="en-GB"/>
        </w:rPr>
      </w:pPr>
      <w:r>
        <w:rPr>
          <w:lang w:val="en-GB"/>
        </w:rPr>
        <w:t xml:space="preserve">As agreed in RAN1 CSI feedback and Beam management use case, </w:t>
      </w:r>
      <w:r w:rsidR="00A76AB8">
        <w:rPr>
          <w:lang w:val="en-GB"/>
        </w:rPr>
        <w:t xml:space="preserve">except UE-side model, </w:t>
      </w:r>
      <w:r>
        <w:rPr>
          <w:lang w:val="en-GB"/>
        </w:rPr>
        <w:t>it is more suitable to let the network be responsible for model monitoring, as it can reduce the overhead for controlling model selection, activation, etc.</w:t>
      </w:r>
    </w:p>
    <w:tbl>
      <w:tblPr>
        <w:tblStyle w:val="TableGrid"/>
        <w:tblW w:w="0" w:type="auto"/>
        <w:tblLook w:val="04A0" w:firstRow="1" w:lastRow="0" w:firstColumn="1" w:lastColumn="0" w:noHBand="0" w:noVBand="1"/>
      </w:tblPr>
      <w:tblGrid>
        <w:gridCol w:w="9350"/>
      </w:tblGrid>
      <w:tr w:rsidR="00463037" w14:paraId="47CAA186" w14:textId="77777777" w:rsidTr="00463037">
        <w:tc>
          <w:tcPr>
            <w:tcW w:w="9350" w:type="dxa"/>
          </w:tcPr>
          <w:p w14:paraId="43A35F61" w14:textId="77777777" w:rsidR="00463037" w:rsidRDefault="00463037" w:rsidP="00463037">
            <w:pPr>
              <w:rPr>
                <w:lang w:val="en-GB"/>
              </w:rPr>
            </w:pPr>
            <w:r w:rsidRPr="002E7992">
              <w:rPr>
                <w:highlight w:val="yellow"/>
                <w:lang w:val="en-GB"/>
              </w:rPr>
              <w:t>CSI use case</w:t>
            </w:r>
            <w:r w:rsidRPr="002E7992">
              <w:rPr>
                <w:lang w:val="en-GB"/>
              </w:rPr>
              <w:t xml:space="preserve"> </w:t>
            </w:r>
          </w:p>
          <w:p w14:paraId="6D8EF3F0" w14:textId="77777777" w:rsidR="00463037" w:rsidRDefault="00463037" w:rsidP="00463037">
            <w:pPr>
              <w:rPr>
                <w:b/>
                <w:bCs/>
                <w:i/>
                <w:iCs/>
              </w:rPr>
            </w:pPr>
            <w:r>
              <w:rPr>
                <w:rFonts w:eastAsia="Malgun Gothic"/>
                <w:b/>
                <w:bCs/>
                <w:i/>
                <w:iCs/>
              </w:rPr>
              <w:t xml:space="preserve">In CSI compression using two-sided model use case, </w:t>
            </w:r>
            <w:r>
              <w:rPr>
                <w:b/>
                <w:bCs/>
                <w:i/>
                <w:iCs/>
              </w:rPr>
              <w:t xml:space="preserve">study potential specification impact for performance monitoring including: </w:t>
            </w:r>
          </w:p>
          <w:p w14:paraId="20312704" w14:textId="77777777" w:rsidR="00463037" w:rsidRDefault="00463037" w:rsidP="00463037">
            <w:pPr>
              <w:pStyle w:val="ListParagraph"/>
              <w:numPr>
                <w:ilvl w:val="0"/>
                <w:numId w:val="40"/>
              </w:numPr>
              <w:overflowPunct w:val="0"/>
              <w:autoSpaceDE w:val="0"/>
              <w:autoSpaceDN w:val="0"/>
              <w:adjustRightInd w:val="0"/>
              <w:spacing w:before="100" w:beforeAutospacing="1" w:after="180" w:line="259" w:lineRule="auto"/>
              <w:contextualSpacing w:val="0"/>
              <w:jc w:val="both"/>
              <w:textAlignment w:val="baseline"/>
              <w:rPr>
                <w:b/>
                <w:bCs/>
                <w:i/>
                <w:iCs/>
                <w:szCs w:val="20"/>
              </w:rPr>
            </w:pPr>
            <w:r>
              <w:rPr>
                <w:b/>
                <w:bCs/>
                <w:i/>
                <w:iCs/>
                <w:szCs w:val="20"/>
              </w:rPr>
              <w:t xml:space="preserve">NW-side performance monitoring:  NW monitors the performance and make decisions of model activation/ deactivation/updating/switching    </w:t>
            </w:r>
          </w:p>
          <w:p w14:paraId="18B27C6D" w14:textId="77777777" w:rsidR="00463037" w:rsidRDefault="00463037" w:rsidP="00463037">
            <w:pPr>
              <w:pStyle w:val="ListParagraph"/>
              <w:numPr>
                <w:ilvl w:val="0"/>
                <w:numId w:val="40"/>
              </w:numPr>
              <w:overflowPunct w:val="0"/>
              <w:autoSpaceDE w:val="0"/>
              <w:autoSpaceDN w:val="0"/>
              <w:adjustRightInd w:val="0"/>
              <w:spacing w:before="100" w:beforeAutospacing="1" w:after="180" w:line="259" w:lineRule="auto"/>
              <w:contextualSpacing w:val="0"/>
              <w:jc w:val="both"/>
              <w:textAlignment w:val="baseline"/>
              <w:rPr>
                <w:b/>
                <w:bCs/>
                <w:i/>
                <w:iCs/>
                <w:szCs w:val="20"/>
              </w:rPr>
            </w:pPr>
            <w:r>
              <w:rPr>
                <w:b/>
                <w:bCs/>
                <w:i/>
                <w:iCs/>
                <w:szCs w:val="20"/>
              </w:rPr>
              <w:t xml:space="preserve">UE-side performance monitoring: UE monitors the performance and reports to Network, </w:t>
            </w:r>
            <w:r w:rsidRPr="00300251">
              <w:rPr>
                <w:b/>
                <w:bCs/>
                <w:i/>
                <w:iCs/>
                <w:szCs w:val="20"/>
              </w:rPr>
              <w:t xml:space="preserve">NW </w:t>
            </w:r>
            <w:r w:rsidRPr="009111F1">
              <w:rPr>
                <w:b/>
                <w:bCs/>
                <w:i/>
                <w:iCs/>
                <w:szCs w:val="20"/>
              </w:rPr>
              <w:t>makes</w:t>
            </w:r>
            <w:r>
              <w:rPr>
                <w:b/>
                <w:bCs/>
                <w:i/>
                <w:iCs/>
                <w:szCs w:val="20"/>
              </w:rPr>
              <w:t xml:space="preserve"> decisions of model activation/ deactivation/updating/switching    </w:t>
            </w:r>
          </w:p>
          <w:p w14:paraId="125C2F60" w14:textId="77777777" w:rsidR="00463037" w:rsidRDefault="00463037" w:rsidP="00463037">
            <w:pPr>
              <w:rPr>
                <w:lang w:val="en-GB"/>
              </w:rPr>
            </w:pPr>
            <w:r w:rsidRPr="002E7992">
              <w:rPr>
                <w:highlight w:val="yellow"/>
                <w:lang w:val="en-GB"/>
              </w:rPr>
              <w:t>BM use case</w:t>
            </w:r>
          </w:p>
          <w:p w14:paraId="75923E2E" w14:textId="77777777" w:rsidR="00463037" w:rsidRPr="00006376" w:rsidRDefault="00463037" w:rsidP="00463037">
            <w:pPr>
              <w:spacing w:after="120"/>
              <w:rPr>
                <w:rFonts w:ascii="Times" w:hAnsi="Times"/>
                <w:b/>
                <w:i/>
                <w:kern w:val="2"/>
                <w:szCs w:val="22"/>
                <w:highlight w:val="green"/>
                <w:lang w:val="en-GB" w:eastAsia="zh-CN"/>
              </w:rPr>
            </w:pPr>
            <w:r>
              <w:rPr>
                <w:lang w:val="en-GB"/>
              </w:rPr>
              <w:t xml:space="preserve"> </w:t>
            </w:r>
            <w:r w:rsidRPr="00006376">
              <w:rPr>
                <w:rFonts w:ascii="Times" w:hAnsi="Times"/>
                <w:b/>
                <w:i/>
                <w:kern w:val="2"/>
                <w:szCs w:val="22"/>
                <w:highlight w:val="green"/>
                <w:u w:val="single"/>
                <w:lang w:val="en-GB" w:eastAsia="zh-CN"/>
              </w:rPr>
              <w:t>Agreement</w:t>
            </w:r>
          </w:p>
          <w:p w14:paraId="06684F6B" w14:textId="77777777" w:rsidR="00463037" w:rsidRPr="00006376" w:rsidRDefault="00463037" w:rsidP="00463037">
            <w:pPr>
              <w:overflowPunct/>
              <w:autoSpaceDE/>
              <w:autoSpaceDN/>
              <w:adjustRightInd/>
              <w:spacing w:after="120"/>
              <w:textAlignment w:val="auto"/>
              <w:rPr>
                <w:rFonts w:ascii="Times" w:eastAsia="Batang" w:hAnsi="Times"/>
                <w:b/>
                <w:i/>
                <w:szCs w:val="24"/>
                <w:lang w:val="en-GB" w:eastAsia="zh-CN"/>
              </w:rPr>
            </w:pPr>
            <w:r w:rsidRPr="00006376">
              <w:rPr>
                <w:rFonts w:ascii="Times" w:eastAsia="Batang" w:hAnsi="Times"/>
                <w:b/>
                <w:i/>
                <w:szCs w:val="24"/>
                <w:lang w:val="en-GB" w:eastAsia="zh-CN"/>
              </w:rPr>
              <w:t xml:space="preserve">For BM-Case1 and BM-Case2 with a UE-side AI/ML model, study the following alternatives for model monitoring with potential down-selection: </w:t>
            </w:r>
          </w:p>
          <w:p w14:paraId="6ABB7424" w14:textId="77777777" w:rsidR="00463037" w:rsidRPr="00006376" w:rsidRDefault="00463037" w:rsidP="00463037">
            <w:pPr>
              <w:numPr>
                <w:ilvl w:val="0"/>
                <w:numId w:val="41"/>
              </w:numPr>
              <w:overflowPunct/>
              <w:autoSpaceDE/>
              <w:autoSpaceDN/>
              <w:adjustRightInd/>
              <w:spacing w:after="0"/>
              <w:textAlignment w:val="auto"/>
              <w:rPr>
                <w:rFonts w:eastAsia="Yu Mincho"/>
                <w:b/>
                <w:i/>
                <w:kern w:val="2"/>
                <w:lang w:eastAsia="ja-JP"/>
              </w:rPr>
            </w:pPr>
            <w:r w:rsidRPr="00006376">
              <w:rPr>
                <w:rFonts w:eastAsia="MS Gothic" w:hint="eastAsia"/>
                <w:b/>
                <w:i/>
                <w:kern w:val="2"/>
                <w:lang w:eastAsia="ja-JP"/>
              </w:rPr>
              <w:lastRenderedPageBreak/>
              <w:t>A</w:t>
            </w:r>
            <w:r w:rsidRPr="00006376">
              <w:rPr>
                <w:rFonts w:eastAsia="MS Gothic"/>
                <w:b/>
                <w:i/>
                <w:kern w:val="2"/>
                <w:lang w:eastAsia="ja-JP"/>
              </w:rPr>
              <w:t>tl1. UE-side Model monitoring</w:t>
            </w:r>
          </w:p>
          <w:p w14:paraId="346372BA" w14:textId="77777777" w:rsidR="00463037" w:rsidRPr="00006376" w:rsidRDefault="00463037" w:rsidP="00463037">
            <w:pPr>
              <w:numPr>
                <w:ilvl w:val="1"/>
                <w:numId w:val="41"/>
              </w:numPr>
              <w:overflowPunct/>
              <w:autoSpaceDE/>
              <w:autoSpaceDN/>
              <w:adjustRightInd/>
              <w:spacing w:after="0"/>
              <w:contextualSpacing/>
              <w:textAlignment w:val="auto"/>
              <w:rPr>
                <w:rFonts w:ascii="Times" w:eastAsia="Yu Mincho" w:hAnsi="Times"/>
                <w:b/>
                <w:i/>
                <w:lang w:val="en-GB" w:eastAsia="ja-JP"/>
              </w:rPr>
            </w:pPr>
            <w:r w:rsidRPr="00006376">
              <w:rPr>
                <w:rFonts w:ascii="Times" w:eastAsia="Yu Mincho" w:hAnsi="Times"/>
                <w:b/>
                <w:i/>
                <w:lang w:val="en-GB" w:eastAsia="ja-JP"/>
              </w:rPr>
              <w:t xml:space="preserve">UE monitors the performance metric(s) </w:t>
            </w:r>
          </w:p>
          <w:p w14:paraId="663527C1" w14:textId="77777777" w:rsidR="00463037" w:rsidRPr="00006376" w:rsidRDefault="00463037" w:rsidP="00463037">
            <w:pPr>
              <w:numPr>
                <w:ilvl w:val="1"/>
                <w:numId w:val="41"/>
              </w:numPr>
              <w:overflowPunct/>
              <w:autoSpaceDE/>
              <w:autoSpaceDN/>
              <w:adjustRightInd/>
              <w:spacing w:after="0"/>
              <w:contextualSpacing/>
              <w:textAlignment w:val="auto"/>
              <w:rPr>
                <w:rFonts w:ascii="Times" w:eastAsia="Yu Mincho" w:hAnsi="Times"/>
                <w:b/>
                <w:i/>
                <w:szCs w:val="24"/>
                <w:lang w:val="en-GB" w:eastAsia="x-none"/>
              </w:rPr>
            </w:pPr>
            <w:r w:rsidRPr="00006376">
              <w:rPr>
                <w:rFonts w:ascii="Times" w:eastAsia="Yu Mincho" w:hAnsi="Times"/>
                <w:b/>
                <w:i/>
                <w:lang w:val="en-GB" w:eastAsia="ja-JP"/>
              </w:rPr>
              <w:t>UE makes decision(s) of model selection/activation/ deactivation/switching/fallback operation</w:t>
            </w:r>
          </w:p>
          <w:p w14:paraId="2042FD51" w14:textId="77777777" w:rsidR="00463037" w:rsidRPr="00006376" w:rsidRDefault="00463037" w:rsidP="00463037">
            <w:pPr>
              <w:numPr>
                <w:ilvl w:val="0"/>
                <w:numId w:val="41"/>
              </w:numPr>
              <w:overflowPunct/>
              <w:autoSpaceDE/>
              <w:autoSpaceDN/>
              <w:adjustRightInd/>
              <w:spacing w:after="0"/>
              <w:textAlignment w:val="auto"/>
              <w:rPr>
                <w:rFonts w:eastAsia="Yu Mincho"/>
                <w:b/>
                <w:i/>
                <w:kern w:val="2"/>
                <w:lang w:eastAsia="ja-JP"/>
              </w:rPr>
            </w:pPr>
            <w:r w:rsidRPr="00006376">
              <w:rPr>
                <w:rFonts w:eastAsia="MS Gothic" w:hint="eastAsia"/>
                <w:b/>
                <w:i/>
                <w:kern w:val="2"/>
                <w:lang w:eastAsia="ja-JP"/>
              </w:rPr>
              <w:t>A</w:t>
            </w:r>
            <w:r w:rsidRPr="00006376">
              <w:rPr>
                <w:rFonts w:eastAsia="MS Gothic"/>
                <w:b/>
                <w:i/>
                <w:kern w:val="2"/>
                <w:lang w:eastAsia="ja-JP"/>
              </w:rPr>
              <w:t>tl2. NW-side Model monitoring</w:t>
            </w:r>
          </w:p>
          <w:p w14:paraId="44FCDCF9" w14:textId="77777777" w:rsidR="00463037" w:rsidRPr="00006376" w:rsidRDefault="00463037" w:rsidP="00463037">
            <w:pPr>
              <w:numPr>
                <w:ilvl w:val="1"/>
                <w:numId w:val="41"/>
              </w:numPr>
              <w:overflowPunct/>
              <w:autoSpaceDE/>
              <w:autoSpaceDN/>
              <w:adjustRightInd/>
              <w:spacing w:after="0"/>
              <w:contextualSpacing/>
              <w:textAlignment w:val="auto"/>
              <w:rPr>
                <w:rFonts w:ascii="Times" w:eastAsia="Yu Mincho" w:hAnsi="Times"/>
                <w:b/>
                <w:i/>
                <w:lang w:val="en-GB" w:eastAsia="ja-JP"/>
              </w:rPr>
            </w:pPr>
            <w:r w:rsidRPr="00006376">
              <w:rPr>
                <w:rFonts w:ascii="Times" w:eastAsia="Yu Mincho" w:hAnsi="Times"/>
                <w:b/>
                <w:i/>
                <w:lang w:val="en-GB" w:eastAsia="ja-JP"/>
              </w:rPr>
              <w:t xml:space="preserve">NW monitors the performance metric(s) </w:t>
            </w:r>
          </w:p>
          <w:p w14:paraId="33B6206A" w14:textId="77777777" w:rsidR="00463037" w:rsidRPr="00006376" w:rsidRDefault="00463037" w:rsidP="00463037">
            <w:pPr>
              <w:numPr>
                <w:ilvl w:val="1"/>
                <w:numId w:val="41"/>
              </w:numPr>
              <w:overflowPunct/>
              <w:autoSpaceDE/>
              <w:autoSpaceDN/>
              <w:adjustRightInd/>
              <w:spacing w:after="0"/>
              <w:contextualSpacing/>
              <w:textAlignment w:val="auto"/>
              <w:rPr>
                <w:rFonts w:ascii="Times" w:eastAsia="Yu Mincho" w:hAnsi="Times"/>
                <w:b/>
                <w:i/>
                <w:szCs w:val="24"/>
                <w:lang w:val="en-GB" w:eastAsia="x-none"/>
              </w:rPr>
            </w:pPr>
            <w:r w:rsidRPr="00006376">
              <w:rPr>
                <w:rFonts w:ascii="Times" w:eastAsia="Yu Mincho" w:hAnsi="Times"/>
                <w:b/>
                <w:i/>
                <w:lang w:val="en-GB" w:eastAsia="ja-JP"/>
              </w:rPr>
              <w:t>NW makes decision(s) of model selection/activation/ deactivation/switching/ fallback operation</w:t>
            </w:r>
          </w:p>
          <w:p w14:paraId="6D0641D2" w14:textId="77777777" w:rsidR="00463037" w:rsidRPr="00006376" w:rsidRDefault="00463037" w:rsidP="00463037">
            <w:pPr>
              <w:numPr>
                <w:ilvl w:val="0"/>
                <w:numId w:val="41"/>
              </w:numPr>
              <w:overflowPunct/>
              <w:autoSpaceDE/>
              <w:autoSpaceDN/>
              <w:adjustRightInd/>
              <w:spacing w:after="0"/>
              <w:textAlignment w:val="auto"/>
              <w:rPr>
                <w:rFonts w:eastAsia="Yu Mincho"/>
                <w:b/>
                <w:i/>
                <w:kern w:val="2"/>
                <w:lang w:eastAsia="ja-JP"/>
              </w:rPr>
            </w:pPr>
            <w:r w:rsidRPr="00006376">
              <w:rPr>
                <w:rFonts w:eastAsia="Yu Mincho"/>
                <w:b/>
                <w:i/>
                <w:kern w:val="2"/>
                <w:lang w:eastAsia="ja-JP"/>
              </w:rPr>
              <w:t>Alt3. Hybrid model monitoring</w:t>
            </w:r>
          </w:p>
          <w:p w14:paraId="3923C925" w14:textId="087717FA" w:rsidR="00400804" w:rsidRPr="0034288B" w:rsidRDefault="00463037" w:rsidP="00463037">
            <w:pPr>
              <w:numPr>
                <w:ilvl w:val="1"/>
                <w:numId w:val="41"/>
              </w:numPr>
              <w:overflowPunct/>
              <w:autoSpaceDE/>
              <w:autoSpaceDN/>
              <w:adjustRightInd/>
              <w:spacing w:after="0"/>
              <w:contextualSpacing/>
              <w:textAlignment w:val="auto"/>
              <w:rPr>
                <w:lang w:val="en-GB"/>
              </w:rPr>
            </w:pPr>
            <w:r w:rsidRPr="00006376">
              <w:rPr>
                <w:rFonts w:ascii="Times" w:eastAsia="Yu Mincho" w:hAnsi="Times"/>
                <w:b/>
                <w:i/>
                <w:lang w:val="en-GB" w:eastAsia="ja-JP"/>
              </w:rPr>
              <w:t xml:space="preserve">UE monitors the performance metric(s) </w:t>
            </w:r>
          </w:p>
          <w:p w14:paraId="79F85B11" w14:textId="3A3FB587" w:rsidR="00463037" w:rsidRPr="00FF7E50" w:rsidRDefault="00463037" w:rsidP="0034288B">
            <w:pPr>
              <w:numPr>
                <w:ilvl w:val="1"/>
                <w:numId w:val="41"/>
              </w:numPr>
              <w:overflowPunct/>
              <w:autoSpaceDE/>
              <w:autoSpaceDN/>
              <w:adjustRightInd/>
              <w:spacing w:after="0"/>
              <w:contextualSpacing/>
              <w:textAlignment w:val="auto"/>
              <w:rPr>
                <w:lang w:val="en-GB"/>
              </w:rPr>
            </w:pPr>
            <w:r w:rsidRPr="00E30D9B">
              <w:rPr>
                <w:rFonts w:ascii="Times" w:eastAsia="Yu Mincho" w:hAnsi="Times"/>
                <w:b/>
                <w:i/>
                <w:lang w:val="en-GB" w:eastAsia="ja-JP"/>
              </w:rPr>
              <w:t>NW makes decision(s) of model selection/activation/ deactivation/switching/ fallback operation</w:t>
            </w:r>
          </w:p>
        </w:tc>
      </w:tr>
    </w:tbl>
    <w:p w14:paraId="50EC41FA" w14:textId="7B7AC3AB" w:rsidR="00B918FA" w:rsidRDefault="005E681F" w:rsidP="00DD6455">
      <w:pPr>
        <w:rPr>
          <w:lang w:val="en-GB"/>
        </w:rPr>
      </w:pPr>
      <w:r>
        <w:rPr>
          <w:lang w:val="en-GB"/>
        </w:rPr>
        <w:lastRenderedPageBreak/>
        <w:t xml:space="preserve">Therefore, following </w:t>
      </w:r>
      <w:r w:rsidR="00D9018D">
        <w:rPr>
          <w:lang w:val="en-GB"/>
        </w:rPr>
        <w:t>scenarios are considered:</w:t>
      </w:r>
    </w:p>
    <w:p w14:paraId="7C4AA3D5" w14:textId="330E89DF" w:rsidR="005B3E5E" w:rsidRDefault="005B3E5E" w:rsidP="005B3E5E">
      <w:pPr>
        <w:rPr>
          <w:lang w:val="en-GB"/>
        </w:rPr>
      </w:pPr>
      <w:r>
        <w:rPr>
          <w:lang w:val="en-GB"/>
        </w:rPr>
        <w:t>Option 1: UE-sided one-sided model and model monitoring at the UE side</w:t>
      </w:r>
    </w:p>
    <w:p w14:paraId="59EFCD97" w14:textId="33520694" w:rsidR="00D9018D" w:rsidRDefault="00D9018D" w:rsidP="00103CA5">
      <w:pPr>
        <w:rPr>
          <w:lang w:val="en-GB"/>
        </w:rPr>
      </w:pPr>
      <w:r>
        <w:rPr>
          <w:lang w:val="en-GB"/>
        </w:rPr>
        <w:t xml:space="preserve">Option </w:t>
      </w:r>
      <w:r w:rsidR="006A729F">
        <w:rPr>
          <w:lang w:val="en-GB"/>
        </w:rPr>
        <w:t>2</w:t>
      </w:r>
      <w:r>
        <w:rPr>
          <w:lang w:val="en-GB"/>
        </w:rPr>
        <w:t xml:space="preserve">: network-sided </w:t>
      </w:r>
      <w:r w:rsidR="005752F0">
        <w:rPr>
          <w:lang w:val="en-GB"/>
        </w:rPr>
        <w:t xml:space="preserve">one-sided </w:t>
      </w:r>
      <w:r>
        <w:rPr>
          <w:lang w:val="en-GB"/>
        </w:rPr>
        <w:t xml:space="preserve">model and model monitoring at the </w:t>
      </w:r>
      <w:r w:rsidR="005752F0">
        <w:rPr>
          <w:lang w:val="en-GB"/>
        </w:rPr>
        <w:t>network side</w:t>
      </w:r>
    </w:p>
    <w:p w14:paraId="30DC8034" w14:textId="6CD31948" w:rsidR="005752F0" w:rsidRDefault="005752F0" w:rsidP="00103CA5">
      <w:pPr>
        <w:rPr>
          <w:lang w:val="en-GB"/>
        </w:rPr>
      </w:pPr>
      <w:r>
        <w:rPr>
          <w:lang w:val="en-GB"/>
        </w:rPr>
        <w:t xml:space="preserve">Option </w:t>
      </w:r>
      <w:r w:rsidR="00764511">
        <w:rPr>
          <w:lang w:val="en-GB"/>
        </w:rPr>
        <w:t>3</w:t>
      </w:r>
      <w:r>
        <w:rPr>
          <w:lang w:val="en-GB"/>
        </w:rPr>
        <w:t>: two-sided model and model monitoring at the network side</w:t>
      </w:r>
    </w:p>
    <w:p w14:paraId="33264064" w14:textId="0C40F30F" w:rsidR="00895132" w:rsidRDefault="00764511" w:rsidP="00103CA5">
      <w:pPr>
        <w:rPr>
          <w:lang w:val="en-GB"/>
        </w:rPr>
      </w:pPr>
      <w:r>
        <w:rPr>
          <w:lang w:val="en-GB"/>
        </w:rPr>
        <w:t>Option 4: two-sided model and model monitoring at the UE side</w:t>
      </w:r>
      <w:r w:rsidR="004467B0">
        <w:rPr>
          <w:lang w:val="en-GB"/>
        </w:rPr>
        <w:t xml:space="preserve"> and report to the network </w:t>
      </w:r>
    </w:p>
    <w:p w14:paraId="388DE46A" w14:textId="09E408C3" w:rsidR="00C701CD" w:rsidRDefault="005752F0" w:rsidP="00103CA5">
      <w:pPr>
        <w:rPr>
          <w:lang w:val="en-GB"/>
        </w:rPr>
      </w:pPr>
      <w:r>
        <w:rPr>
          <w:lang w:val="en-GB"/>
        </w:rPr>
        <w:t xml:space="preserve">Since model inference and model monitoring </w:t>
      </w:r>
      <w:proofErr w:type="gramStart"/>
      <w:r>
        <w:rPr>
          <w:lang w:val="en-GB"/>
        </w:rPr>
        <w:t>are located in</w:t>
      </w:r>
      <w:proofErr w:type="gramEnd"/>
      <w:r>
        <w:rPr>
          <w:lang w:val="en-GB"/>
        </w:rPr>
        <w:t xml:space="preserve"> the same side/entity in Option </w:t>
      </w:r>
      <w:r w:rsidR="00CD408E">
        <w:rPr>
          <w:lang w:val="en-GB"/>
        </w:rPr>
        <w:t xml:space="preserve">1 </w:t>
      </w:r>
      <w:r>
        <w:rPr>
          <w:lang w:val="en-GB"/>
        </w:rPr>
        <w:t xml:space="preserve">and </w:t>
      </w:r>
      <w:r w:rsidR="00C3382D">
        <w:rPr>
          <w:lang w:val="en-GB"/>
        </w:rPr>
        <w:t xml:space="preserve">Option </w:t>
      </w:r>
      <w:r w:rsidR="008922F0">
        <w:rPr>
          <w:lang w:val="en-GB"/>
        </w:rPr>
        <w:t>2</w:t>
      </w:r>
      <w:r w:rsidR="00DA2ED5">
        <w:rPr>
          <w:lang w:val="en-GB"/>
        </w:rPr>
        <w:t xml:space="preserve">, the model performance </w:t>
      </w:r>
      <w:r w:rsidR="00C36A70">
        <w:rPr>
          <w:lang w:val="en-GB"/>
        </w:rPr>
        <w:t xml:space="preserve">feedback can be exchanged within the same entity </w:t>
      </w:r>
      <w:r w:rsidR="00C355F4">
        <w:rPr>
          <w:lang w:val="en-GB"/>
        </w:rPr>
        <w:t>without specification impact.</w:t>
      </w:r>
      <w:r w:rsidR="009654B5">
        <w:rPr>
          <w:lang w:val="en-GB"/>
        </w:rPr>
        <w:t xml:space="preserve"> In</w:t>
      </w:r>
      <w:r w:rsidR="00C355F4">
        <w:rPr>
          <w:lang w:val="en-GB"/>
        </w:rPr>
        <w:t xml:space="preserve"> Option </w:t>
      </w:r>
      <w:r w:rsidR="00E3188A">
        <w:rPr>
          <w:lang w:val="en-GB"/>
        </w:rPr>
        <w:t>3</w:t>
      </w:r>
      <w:r w:rsidR="007A5D8B">
        <w:rPr>
          <w:lang w:val="en-GB"/>
        </w:rPr>
        <w:t>/4</w:t>
      </w:r>
      <w:r w:rsidR="00C355F4">
        <w:rPr>
          <w:lang w:val="en-GB"/>
        </w:rPr>
        <w:t xml:space="preserve">, </w:t>
      </w:r>
      <w:r w:rsidR="009654B5">
        <w:rPr>
          <w:lang w:val="en-GB"/>
        </w:rPr>
        <w:t xml:space="preserve">since the </w:t>
      </w:r>
      <w:r w:rsidR="00F030FD">
        <w:rPr>
          <w:lang w:val="en-GB"/>
        </w:rPr>
        <w:t xml:space="preserve">(part of) </w:t>
      </w:r>
      <w:r w:rsidR="009654B5">
        <w:rPr>
          <w:lang w:val="en-GB"/>
        </w:rPr>
        <w:t xml:space="preserve">model inference function </w:t>
      </w:r>
      <w:r w:rsidR="00F030FD">
        <w:rPr>
          <w:lang w:val="en-GB"/>
        </w:rPr>
        <w:t>is located at a different entity</w:t>
      </w:r>
      <w:r w:rsidR="00B51C98">
        <w:rPr>
          <w:lang w:val="en-GB"/>
        </w:rPr>
        <w:t xml:space="preserve">, </w:t>
      </w:r>
      <w:r w:rsidR="00D06DFA">
        <w:rPr>
          <w:lang w:val="en-GB"/>
        </w:rPr>
        <w:t xml:space="preserve">the model performance feedback should be reported by the UE towards </w:t>
      </w:r>
      <w:r w:rsidR="00B51C98">
        <w:rPr>
          <w:lang w:val="en-GB"/>
        </w:rPr>
        <w:t>the network</w:t>
      </w:r>
      <w:r w:rsidR="00C701CD">
        <w:rPr>
          <w:lang w:val="en-GB"/>
        </w:rPr>
        <w:t>.</w:t>
      </w:r>
      <w:r w:rsidR="006170FC">
        <w:rPr>
          <w:lang w:val="en-GB"/>
        </w:rPr>
        <w:t xml:space="preserve"> </w:t>
      </w:r>
    </w:p>
    <w:p w14:paraId="4954193B" w14:textId="77777777" w:rsidR="00B82622" w:rsidRDefault="00B82622" w:rsidP="00B82622">
      <w:pPr>
        <w:rPr>
          <w:lang w:val="en-GB"/>
        </w:rPr>
      </w:pPr>
      <w:r>
        <w:rPr>
          <w:lang w:val="en-GB"/>
        </w:rPr>
        <w:t>Similar as measurement report, this model performance feedback can either report periodically or triggered by event.</w:t>
      </w:r>
    </w:p>
    <w:p w14:paraId="5D0F127B" w14:textId="312576BB" w:rsidR="00D14C53" w:rsidRDefault="000F3344" w:rsidP="00B82622">
      <w:pPr>
        <w:rPr>
          <w:lang w:val="en-GB"/>
        </w:rPr>
      </w:pPr>
      <w:r>
        <w:rPr>
          <w:lang w:val="en-GB"/>
        </w:rPr>
        <w:t xml:space="preserve">RAN2 may </w:t>
      </w:r>
      <w:r w:rsidR="00EB658A">
        <w:rPr>
          <w:lang w:val="en-GB"/>
        </w:rPr>
        <w:t xml:space="preserve">consider </w:t>
      </w:r>
      <w:r w:rsidR="00BA4F72">
        <w:rPr>
          <w:lang w:val="en-GB"/>
        </w:rPr>
        <w:t>adding</w:t>
      </w:r>
      <w:r w:rsidR="00EB658A">
        <w:rPr>
          <w:lang w:val="en-GB"/>
        </w:rPr>
        <w:t xml:space="preserve"> </w:t>
      </w:r>
      <w:r>
        <w:rPr>
          <w:lang w:val="en-GB"/>
        </w:rPr>
        <w:t xml:space="preserve">other scenarios </w:t>
      </w:r>
      <w:r w:rsidR="00EB658A">
        <w:rPr>
          <w:lang w:val="en-GB"/>
        </w:rPr>
        <w:t>d</w:t>
      </w:r>
      <w:r w:rsidR="00C86A10">
        <w:rPr>
          <w:lang w:val="en-GB"/>
        </w:rPr>
        <w:t>epending on</w:t>
      </w:r>
      <w:r w:rsidR="00BA4EF7">
        <w:rPr>
          <w:lang w:val="en-GB"/>
        </w:rPr>
        <w:t xml:space="preserve"> further</w:t>
      </w:r>
      <w:r w:rsidR="00C86A10">
        <w:rPr>
          <w:lang w:val="en-GB"/>
        </w:rPr>
        <w:t xml:space="preserve"> </w:t>
      </w:r>
      <w:r w:rsidR="00EB658A">
        <w:rPr>
          <w:lang w:val="en-GB"/>
        </w:rPr>
        <w:t>progress in RAN1.</w:t>
      </w:r>
    </w:p>
    <w:p w14:paraId="19102B0B" w14:textId="40BFDCE0" w:rsidR="00CF3425" w:rsidRDefault="00B51C98" w:rsidP="005F4663">
      <w:pPr>
        <w:pStyle w:val="Obs-prop"/>
      </w:pPr>
      <w:r>
        <w:t>Proposal</w:t>
      </w:r>
      <w:r w:rsidR="008468F1">
        <w:t xml:space="preserve"> </w:t>
      </w:r>
      <w:r w:rsidR="00D265A4">
        <w:t>5</w:t>
      </w:r>
      <w:r>
        <w:t>:</w:t>
      </w:r>
      <w:r w:rsidR="00B82622">
        <w:t xml:space="preserve"> For UE-sided model and two-sided model, t</w:t>
      </w:r>
      <w:r w:rsidR="001933C5">
        <w:t>he UE report</w:t>
      </w:r>
      <w:r w:rsidR="00B82622">
        <w:t>s</w:t>
      </w:r>
      <w:r w:rsidR="001933C5">
        <w:t xml:space="preserve"> its model performance feedback</w:t>
      </w:r>
      <w:r w:rsidR="005F4663">
        <w:t xml:space="preserve"> (</w:t>
      </w:r>
      <w:proofErr w:type="gramStart"/>
      <w:r w:rsidR="005F4663">
        <w:t>e.g.</w:t>
      </w:r>
      <w:proofErr w:type="gramEnd"/>
      <w:r w:rsidR="005F4663">
        <w:t xml:space="preserve"> inference accuracy, model bias, etc)</w:t>
      </w:r>
      <w:r w:rsidR="001933C5">
        <w:t xml:space="preserve"> to the network </w:t>
      </w:r>
      <w:r w:rsidR="00B82622">
        <w:t>periodically or event-triggered</w:t>
      </w:r>
      <w:r w:rsidR="005F4663">
        <w:t>. FFS on the detail information of model performance feedback.</w:t>
      </w:r>
      <w:r w:rsidR="00B615C9">
        <w:t xml:space="preserve"> FFS</w:t>
      </w:r>
      <w:r w:rsidR="00EB658A">
        <w:t xml:space="preserve"> on other scenarios </w:t>
      </w:r>
      <w:r w:rsidR="000F3056">
        <w:t>depend</w:t>
      </w:r>
      <w:r w:rsidR="0060455B">
        <w:t>ing</w:t>
      </w:r>
      <w:r w:rsidR="000F3056">
        <w:t xml:space="preserve"> on further progress in RAN1</w:t>
      </w:r>
      <w:r w:rsidR="00EB658A">
        <w:t>.</w:t>
      </w:r>
    </w:p>
    <w:p w14:paraId="7D47785E" w14:textId="30295A98" w:rsidR="00103CA5" w:rsidRDefault="007A6600" w:rsidP="007A6600">
      <w:pPr>
        <w:pStyle w:val="Heading3"/>
      </w:pPr>
      <w:r>
        <w:t>Model selection/activation/deactivation/switching</w:t>
      </w:r>
      <w:r w:rsidR="00AD44B5">
        <w:t>/fallback</w:t>
      </w:r>
    </w:p>
    <w:p w14:paraId="2C132D18" w14:textId="420B2C7C" w:rsidR="004E7FA8" w:rsidRPr="004E7FA8" w:rsidRDefault="004E7FA8" w:rsidP="004E7FA8">
      <w:pPr>
        <w:rPr>
          <w:lang w:val="en-GB"/>
        </w:rPr>
      </w:pPr>
      <w:r>
        <w:rPr>
          <w:lang w:val="en-GB"/>
        </w:rPr>
        <w:t>Following agreements are achieved in RAN1 #110bis-e meeting on model selection</w:t>
      </w:r>
      <w:r w:rsidR="007D1FAD">
        <w:rPr>
          <w:lang w:val="en-GB"/>
        </w:rPr>
        <w:t xml:space="preserve"> and related procedure:</w:t>
      </w:r>
    </w:p>
    <w:tbl>
      <w:tblPr>
        <w:tblStyle w:val="TableGrid"/>
        <w:tblW w:w="0" w:type="auto"/>
        <w:tblLook w:val="04A0" w:firstRow="1" w:lastRow="0" w:firstColumn="1" w:lastColumn="0" w:noHBand="0" w:noVBand="1"/>
      </w:tblPr>
      <w:tblGrid>
        <w:gridCol w:w="9350"/>
      </w:tblGrid>
      <w:tr w:rsidR="00001A69" w14:paraId="04FD2A92" w14:textId="77777777" w:rsidTr="00001A69">
        <w:tc>
          <w:tcPr>
            <w:tcW w:w="9350" w:type="dxa"/>
          </w:tcPr>
          <w:p w14:paraId="123F674C" w14:textId="77777777" w:rsidR="006B76A6" w:rsidRDefault="006B76A6" w:rsidP="006B76A6">
            <w:pPr>
              <w:rPr>
                <w:rFonts w:eastAsia="DengXian"/>
                <w:highlight w:val="green"/>
                <w:lang w:eastAsia="zh-CN"/>
              </w:rPr>
            </w:pPr>
            <w:r>
              <w:rPr>
                <w:rFonts w:eastAsia="DengXian"/>
                <w:highlight w:val="green"/>
                <w:lang w:eastAsia="zh-CN"/>
              </w:rPr>
              <w:t>Agreement</w:t>
            </w:r>
          </w:p>
          <w:p w14:paraId="256A9378" w14:textId="77777777" w:rsidR="006B76A6" w:rsidRDefault="006B76A6" w:rsidP="006B76A6">
            <w:r>
              <w:t>For model selection, activation, deactivation, switching, and fallback at least for UE sided models and two-sided models, study the following mechanisms:</w:t>
            </w:r>
          </w:p>
          <w:p w14:paraId="31D1D005" w14:textId="77777777" w:rsidR="002E7992" w:rsidRDefault="002E7992" w:rsidP="002E7992">
            <w:pPr>
              <w:pStyle w:val="ListParagraph"/>
              <w:numPr>
                <w:ilvl w:val="0"/>
                <w:numId w:val="28"/>
              </w:numPr>
              <w:spacing w:after="0" w:line="240" w:lineRule="auto"/>
              <w:contextualSpacing w:val="0"/>
            </w:pPr>
            <w:r>
              <w:t xml:space="preserve">Decision by the network </w:t>
            </w:r>
          </w:p>
          <w:p w14:paraId="59262190" w14:textId="77777777" w:rsidR="002E7992" w:rsidRDefault="002E7992" w:rsidP="002E7992">
            <w:pPr>
              <w:pStyle w:val="ListParagraph"/>
              <w:numPr>
                <w:ilvl w:val="1"/>
                <w:numId w:val="28"/>
              </w:numPr>
              <w:spacing w:after="0" w:line="240" w:lineRule="auto"/>
              <w:contextualSpacing w:val="0"/>
            </w:pPr>
            <w:r>
              <w:t>Network-initiated</w:t>
            </w:r>
          </w:p>
          <w:p w14:paraId="26E271AC" w14:textId="77777777" w:rsidR="002E7992" w:rsidRDefault="002E7992" w:rsidP="002E7992">
            <w:pPr>
              <w:pStyle w:val="ListParagraph"/>
              <w:numPr>
                <w:ilvl w:val="1"/>
                <w:numId w:val="28"/>
              </w:numPr>
              <w:spacing w:after="0" w:line="240" w:lineRule="auto"/>
              <w:contextualSpacing w:val="0"/>
            </w:pPr>
            <w:r>
              <w:t>UE-initiated, requested to the network</w:t>
            </w:r>
          </w:p>
          <w:p w14:paraId="582F9D96" w14:textId="77777777" w:rsidR="002E7992" w:rsidRDefault="002E7992" w:rsidP="002E7992">
            <w:pPr>
              <w:pStyle w:val="ListParagraph"/>
              <w:numPr>
                <w:ilvl w:val="0"/>
                <w:numId w:val="28"/>
              </w:numPr>
              <w:spacing w:after="0" w:line="240" w:lineRule="auto"/>
              <w:contextualSpacing w:val="0"/>
            </w:pPr>
            <w:r>
              <w:t>Decision by the UE</w:t>
            </w:r>
          </w:p>
          <w:p w14:paraId="35BD75FC" w14:textId="77777777" w:rsidR="002E7992" w:rsidRDefault="002E7992" w:rsidP="002E7992">
            <w:pPr>
              <w:pStyle w:val="ListParagraph"/>
              <w:numPr>
                <w:ilvl w:val="1"/>
                <w:numId w:val="28"/>
              </w:numPr>
              <w:spacing w:after="0" w:line="240" w:lineRule="auto"/>
              <w:contextualSpacing w:val="0"/>
            </w:pPr>
            <w:r>
              <w:t xml:space="preserve">Event-triggered as configured by the network, UE’s decision is </w:t>
            </w:r>
            <w:r w:rsidRPr="00E36461">
              <w:t>reported to network</w:t>
            </w:r>
          </w:p>
          <w:p w14:paraId="40640D01" w14:textId="77777777" w:rsidR="002E7992" w:rsidRDefault="002E7992" w:rsidP="002E7992">
            <w:pPr>
              <w:pStyle w:val="ListParagraph"/>
              <w:numPr>
                <w:ilvl w:val="1"/>
                <w:numId w:val="28"/>
              </w:numPr>
              <w:spacing w:after="0" w:line="240" w:lineRule="auto"/>
              <w:contextualSpacing w:val="0"/>
            </w:pPr>
            <w:r>
              <w:t>UE-autonomous, UE’s decision is reported to the network</w:t>
            </w:r>
          </w:p>
          <w:p w14:paraId="692CC9D8" w14:textId="77777777" w:rsidR="002E7992" w:rsidRDefault="002E7992" w:rsidP="008825AA">
            <w:pPr>
              <w:pStyle w:val="ListParagraph"/>
              <w:numPr>
                <w:ilvl w:val="1"/>
                <w:numId w:val="28"/>
              </w:numPr>
              <w:spacing w:after="0" w:line="240" w:lineRule="auto"/>
              <w:contextualSpacing w:val="0"/>
            </w:pPr>
            <w:r>
              <w:t>UE-autonomous, UE’s decision is not reported to the network</w:t>
            </w:r>
          </w:p>
          <w:p w14:paraId="3C776094" w14:textId="77777777" w:rsidR="004E7FA8" w:rsidRPr="00B679DA" w:rsidRDefault="004E7FA8" w:rsidP="004E7FA8">
            <w:pPr>
              <w:rPr>
                <w:rFonts w:eastAsia="DengXian"/>
                <w:highlight w:val="green"/>
                <w:lang w:eastAsia="zh-CN"/>
              </w:rPr>
            </w:pPr>
            <w:r w:rsidRPr="00B679DA">
              <w:rPr>
                <w:rFonts w:eastAsia="DengXian" w:hint="eastAsia"/>
                <w:highlight w:val="green"/>
                <w:lang w:eastAsia="zh-CN"/>
              </w:rPr>
              <w:t>A</w:t>
            </w:r>
            <w:r w:rsidRPr="00B679DA">
              <w:rPr>
                <w:rFonts w:eastAsia="DengXian"/>
                <w:highlight w:val="green"/>
                <w:lang w:eastAsia="zh-CN"/>
              </w:rPr>
              <w:t>greement</w:t>
            </w:r>
          </w:p>
          <w:p w14:paraId="4AC0D65F" w14:textId="77777777" w:rsidR="004E7FA8" w:rsidRDefault="004E7FA8" w:rsidP="004E7FA8">
            <w:r>
              <w:t xml:space="preserve">Study potential specification impact needed to enable the development of </w:t>
            </w:r>
            <w:r>
              <w:rPr>
                <w:color w:val="FF0000"/>
              </w:rPr>
              <w:t>a set of specific models, e.g.,</w:t>
            </w:r>
            <w:r>
              <w:t xml:space="preserve"> scenario-/configuration-specific and site-specific models</w:t>
            </w:r>
            <w:r w:rsidRPr="00136895">
              <w:rPr>
                <w:color w:val="FF0000"/>
              </w:rPr>
              <w:t>,</w:t>
            </w:r>
            <w:r>
              <w:t xml:space="preserve"> as</w:t>
            </w:r>
            <w:r w:rsidRPr="00136895">
              <w:rPr>
                <w:color w:val="FF0000"/>
              </w:rPr>
              <w:t xml:space="preserve"> compared </w:t>
            </w:r>
            <w:r>
              <w:t>to unified models.</w:t>
            </w:r>
          </w:p>
          <w:p w14:paraId="62ECD4B9" w14:textId="77777777" w:rsidR="004E7FA8" w:rsidRDefault="004E7FA8" w:rsidP="004E7FA8">
            <w:pPr>
              <w:rPr>
                <w:color w:val="FF0000"/>
                <w:lang w:eastAsia="zh-CN"/>
              </w:rPr>
            </w:pPr>
            <w:r>
              <w:lastRenderedPageBreak/>
              <w:t>Note:</w:t>
            </w:r>
            <w:r>
              <w:rPr>
                <w:color w:val="FF0000"/>
              </w:rPr>
              <w:t xml:space="preserve"> </w:t>
            </w:r>
            <w:r>
              <w:rPr>
                <w:bCs/>
                <w:color w:val="FF0000"/>
              </w:rPr>
              <w:t xml:space="preserve">User data privacy needs to be preserved. </w:t>
            </w:r>
            <w:r>
              <w:rPr>
                <w:color w:val="FF0000"/>
                <w:lang w:eastAsia="zh-CN"/>
              </w:rPr>
              <w:t>The provision of assistance information may need to consider feasibility of disclosing proprietary information to the other side</w:t>
            </w:r>
            <w:r>
              <w:rPr>
                <w:rFonts w:hint="eastAsia"/>
                <w:color w:val="FF0000"/>
                <w:lang w:eastAsia="zh-CN"/>
              </w:rPr>
              <w:t>.</w:t>
            </w:r>
          </w:p>
          <w:p w14:paraId="2B0F4CAC" w14:textId="0C425E6A" w:rsidR="004E7FA8" w:rsidRPr="008825AA" w:rsidRDefault="004E7FA8" w:rsidP="004E7FA8">
            <w:pPr>
              <w:spacing w:after="0"/>
            </w:pPr>
          </w:p>
        </w:tc>
      </w:tr>
    </w:tbl>
    <w:p w14:paraId="77FFC474" w14:textId="77777777" w:rsidR="006C7BF4" w:rsidRDefault="00E86570" w:rsidP="00E51C92">
      <w:pPr>
        <w:rPr>
          <w:lang w:eastAsia="zh-CN"/>
        </w:rPr>
      </w:pPr>
      <w:r>
        <w:rPr>
          <w:lang w:val="en-GB"/>
        </w:rPr>
        <w:lastRenderedPageBreak/>
        <w:t>For network-sided model, the network should make the decision, where the model selection and related procedure can be</w:t>
      </w:r>
      <w:r>
        <w:rPr>
          <w:rFonts w:hint="eastAsia"/>
          <w:lang w:val="en-GB" w:eastAsia="zh-CN"/>
        </w:rPr>
        <w:t xml:space="preserve"> </w:t>
      </w:r>
      <w:r>
        <w:rPr>
          <w:lang w:eastAsia="zh-CN"/>
        </w:rPr>
        <w:t xml:space="preserve">done by implementation without specification impact. </w:t>
      </w:r>
    </w:p>
    <w:p w14:paraId="58B9A034" w14:textId="2D4AE625" w:rsidR="00620F1A" w:rsidRDefault="00FA76C9" w:rsidP="00E51C92">
      <w:pPr>
        <w:rPr>
          <w:lang w:val="en-GB" w:eastAsia="zh-CN"/>
        </w:rPr>
      </w:pPr>
      <w:r>
        <w:rPr>
          <w:lang w:eastAsia="zh-CN"/>
        </w:rPr>
        <w:t>Considering m</w:t>
      </w:r>
      <w:r w:rsidR="006C7BF4">
        <w:rPr>
          <w:lang w:eastAsia="zh-CN"/>
        </w:rPr>
        <w:t xml:space="preserve">odel selection/activation/deactivation/fallback/switching procedures </w:t>
      </w:r>
      <w:r>
        <w:rPr>
          <w:lang w:eastAsia="zh-CN"/>
        </w:rPr>
        <w:t xml:space="preserve">may not </w:t>
      </w:r>
      <w:proofErr w:type="gramStart"/>
      <w:r>
        <w:rPr>
          <w:lang w:eastAsia="zh-CN"/>
        </w:rPr>
        <w:t>be</w:t>
      </w:r>
      <w:r w:rsidR="006C7BF4">
        <w:rPr>
          <w:lang w:eastAsia="zh-CN"/>
        </w:rPr>
        <w:t xml:space="preserve"> not</w:t>
      </w:r>
      <w:proofErr w:type="gramEnd"/>
      <w:r w:rsidR="006C7BF4">
        <w:rPr>
          <w:lang w:eastAsia="zh-CN"/>
        </w:rPr>
        <w:t xml:space="preserve"> frequently </w:t>
      </w:r>
      <w:r w:rsidR="00B44A01">
        <w:rPr>
          <w:lang w:eastAsia="zh-CN"/>
        </w:rPr>
        <w:t xml:space="preserve">updated, therefore, RRC signaling </w:t>
      </w:r>
      <w:r>
        <w:rPr>
          <w:lang w:eastAsia="zh-CN"/>
        </w:rPr>
        <w:t>can be considered</w:t>
      </w:r>
      <w:r w:rsidR="00B44A01">
        <w:rPr>
          <w:lang w:eastAsia="zh-CN"/>
        </w:rPr>
        <w:t xml:space="preserve"> to support those procedures. </w:t>
      </w:r>
      <w:r w:rsidR="00620F1A">
        <w:rPr>
          <w:lang w:val="en-GB" w:eastAsia="zh-CN"/>
        </w:rPr>
        <w:t xml:space="preserve">As captured in RAN1 above agreements, </w:t>
      </w:r>
      <w:r w:rsidR="00E86570">
        <w:rPr>
          <w:lang w:val="en-GB" w:eastAsia="zh-CN"/>
        </w:rPr>
        <w:t xml:space="preserve">the </w:t>
      </w:r>
      <w:r w:rsidR="00422B34">
        <w:rPr>
          <w:lang w:val="en-GB" w:eastAsia="zh-CN"/>
        </w:rPr>
        <w:t>main</w:t>
      </w:r>
      <w:r w:rsidR="00E86570">
        <w:rPr>
          <w:lang w:val="en-GB" w:eastAsia="zh-CN"/>
        </w:rPr>
        <w:t xml:space="preserve"> specification impact comes from UE-sided and two-sided model, where </w:t>
      </w:r>
      <w:r w:rsidR="00620F1A">
        <w:rPr>
          <w:lang w:val="en-GB" w:eastAsia="zh-CN"/>
        </w:rPr>
        <w:t>following signalling aspects should be considered by RAN2:</w:t>
      </w:r>
    </w:p>
    <w:p w14:paraId="7471CBE5" w14:textId="6ACDB479" w:rsidR="002436E3" w:rsidRDefault="005F2AA3" w:rsidP="005F2AA3">
      <w:pPr>
        <w:rPr>
          <w:lang w:val="en-GB" w:eastAsia="zh-CN"/>
        </w:rPr>
      </w:pPr>
      <w:r>
        <w:rPr>
          <w:lang w:val="en-GB" w:eastAsia="zh-CN"/>
        </w:rPr>
        <w:t>Scenario 1: UE-sided</w:t>
      </w:r>
      <w:r w:rsidR="00480214">
        <w:rPr>
          <w:lang w:val="en-GB" w:eastAsia="zh-CN"/>
        </w:rPr>
        <w:t>/two-sided</w:t>
      </w:r>
      <w:r>
        <w:rPr>
          <w:lang w:val="en-GB" w:eastAsia="zh-CN"/>
        </w:rPr>
        <w:t xml:space="preserve"> model, network-side model monitoring, network initiated</w:t>
      </w:r>
    </w:p>
    <w:p w14:paraId="0867E74E" w14:textId="2614DEA1" w:rsidR="005F2AA3" w:rsidRDefault="003A1096" w:rsidP="00827AD4">
      <w:pPr>
        <w:jc w:val="center"/>
        <w:rPr>
          <w:lang w:val="en-GB" w:eastAsia="zh-CN"/>
        </w:rPr>
      </w:pPr>
      <w:r>
        <w:object w:dxaOrig="8520" w:dyaOrig="2580" w14:anchorId="4D3FE7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55pt;height:99.25pt" o:ole="">
            <v:imagedata r:id="rId13" o:title=""/>
          </v:shape>
          <o:OLEObject Type="Embed" ProgID="Visio.Drawing.15" ShapeID="_x0000_i1025" DrawAspect="Content" ObjectID="_1729078255" r:id="rId14"/>
        </w:object>
      </w:r>
    </w:p>
    <w:p w14:paraId="08A7EAF0" w14:textId="585FA090" w:rsidR="008501A6" w:rsidRDefault="00D50A4D" w:rsidP="00E51C92">
      <w:pPr>
        <w:rPr>
          <w:lang w:val="en-GB" w:eastAsia="zh-CN"/>
        </w:rPr>
      </w:pPr>
      <w:r>
        <w:rPr>
          <w:lang w:val="en-GB" w:eastAsia="zh-CN"/>
        </w:rPr>
        <w:t xml:space="preserve">Scenario </w:t>
      </w:r>
      <w:r w:rsidR="005F2AA3">
        <w:rPr>
          <w:lang w:val="en-GB" w:eastAsia="zh-CN"/>
        </w:rPr>
        <w:t>2</w:t>
      </w:r>
      <w:r>
        <w:rPr>
          <w:lang w:val="en-GB" w:eastAsia="zh-CN"/>
        </w:rPr>
        <w:t xml:space="preserve">: </w:t>
      </w:r>
      <w:r w:rsidR="008501A6">
        <w:rPr>
          <w:lang w:val="en-GB" w:eastAsia="zh-CN"/>
        </w:rPr>
        <w:t>UE-sided</w:t>
      </w:r>
      <w:r w:rsidR="00480214">
        <w:rPr>
          <w:lang w:val="en-GB" w:eastAsia="zh-CN"/>
        </w:rPr>
        <w:t>/two-sided</w:t>
      </w:r>
      <w:r w:rsidR="008501A6">
        <w:rPr>
          <w:lang w:val="en-GB" w:eastAsia="zh-CN"/>
        </w:rPr>
        <w:t xml:space="preserve"> model, UE-side model monitoring, UE-initiated decision and request to network</w:t>
      </w:r>
    </w:p>
    <w:p w14:paraId="089E49FA" w14:textId="5BC0F853" w:rsidR="00884AC4" w:rsidRDefault="00C23146" w:rsidP="00C23146">
      <w:pPr>
        <w:jc w:val="center"/>
        <w:rPr>
          <w:lang w:val="en-GB" w:eastAsia="zh-CN"/>
        </w:rPr>
      </w:pPr>
      <w:r>
        <w:object w:dxaOrig="8520" w:dyaOrig="2221" w14:anchorId="6836F2D6">
          <v:shape id="_x0000_i1026" type="#_x0000_t75" style="width:337.6pt;height:87.75pt" o:ole="">
            <v:imagedata r:id="rId15" o:title=""/>
          </v:shape>
          <o:OLEObject Type="Embed" ProgID="Visio.Drawing.15" ShapeID="_x0000_i1026" DrawAspect="Content" ObjectID="_1729078256" r:id="rId16"/>
        </w:object>
      </w:r>
    </w:p>
    <w:p w14:paraId="053E2DD9" w14:textId="02A3786F" w:rsidR="00884AC4" w:rsidRDefault="00884AC4" w:rsidP="00E51C92">
      <w:pPr>
        <w:rPr>
          <w:lang w:val="en-GB" w:eastAsia="zh-CN"/>
        </w:rPr>
      </w:pPr>
      <w:r>
        <w:rPr>
          <w:lang w:val="en-GB" w:eastAsia="zh-CN"/>
        </w:rPr>
        <w:t xml:space="preserve">Scenario 3: </w:t>
      </w:r>
      <w:r w:rsidR="00167141">
        <w:rPr>
          <w:lang w:val="en-GB" w:eastAsia="zh-CN"/>
        </w:rPr>
        <w:t>UE-sided</w:t>
      </w:r>
      <w:r w:rsidR="00480214">
        <w:rPr>
          <w:lang w:val="en-GB" w:eastAsia="zh-CN"/>
        </w:rPr>
        <w:t>/two-sided</w:t>
      </w:r>
      <w:r w:rsidR="00167141">
        <w:rPr>
          <w:lang w:val="en-GB" w:eastAsia="zh-CN"/>
        </w:rPr>
        <w:t xml:space="preserve"> model, UE-side </w:t>
      </w:r>
      <w:r w:rsidR="005F2AA3">
        <w:rPr>
          <w:lang w:val="en-GB" w:eastAsia="zh-CN"/>
        </w:rPr>
        <w:t xml:space="preserve">model monitoring, event triggered </w:t>
      </w:r>
    </w:p>
    <w:p w14:paraId="403A4345" w14:textId="7ACFA579" w:rsidR="00C23146" w:rsidRDefault="00D71106" w:rsidP="00D71106">
      <w:pPr>
        <w:jc w:val="center"/>
        <w:rPr>
          <w:lang w:val="en-GB" w:eastAsia="zh-CN"/>
        </w:rPr>
      </w:pPr>
      <w:r>
        <w:object w:dxaOrig="8520" w:dyaOrig="1968" w14:anchorId="46661465">
          <v:shape id="_x0000_i1027" type="#_x0000_t75" style="width:338.8pt;height:78.05pt" o:ole="">
            <v:imagedata r:id="rId17" o:title=""/>
          </v:shape>
          <o:OLEObject Type="Embed" ProgID="Visio.Drawing.15" ShapeID="_x0000_i1027" DrawAspect="Content" ObjectID="_1729078257" r:id="rId18"/>
        </w:object>
      </w:r>
    </w:p>
    <w:p w14:paraId="074050CA" w14:textId="27DF0D11" w:rsidR="002436E3" w:rsidRDefault="005F2AA3" w:rsidP="00E51C92">
      <w:pPr>
        <w:rPr>
          <w:lang w:val="en-GB" w:eastAsia="zh-CN"/>
        </w:rPr>
      </w:pPr>
      <w:r>
        <w:rPr>
          <w:lang w:val="en-GB" w:eastAsia="zh-CN"/>
        </w:rPr>
        <w:t>Scenario 4: UE-sided</w:t>
      </w:r>
      <w:r w:rsidR="00C57E25">
        <w:rPr>
          <w:lang w:val="en-GB" w:eastAsia="zh-CN"/>
        </w:rPr>
        <w:t>/two-sided</w:t>
      </w:r>
      <w:r>
        <w:rPr>
          <w:lang w:val="en-GB" w:eastAsia="zh-CN"/>
        </w:rPr>
        <w:t xml:space="preserve"> model, UE-side model monitoring, </w:t>
      </w:r>
      <w:r w:rsidR="002436E3">
        <w:rPr>
          <w:lang w:val="en-GB" w:eastAsia="zh-CN"/>
        </w:rPr>
        <w:t>UE’s decision report to the network</w:t>
      </w:r>
    </w:p>
    <w:p w14:paraId="2B8DE374" w14:textId="53D9AC17" w:rsidR="00D50A4D" w:rsidRPr="00E51C92" w:rsidRDefault="00782D3E" w:rsidP="00782D3E">
      <w:pPr>
        <w:jc w:val="center"/>
        <w:rPr>
          <w:lang w:val="en-GB" w:eastAsia="zh-CN"/>
        </w:rPr>
      </w:pPr>
      <w:r>
        <w:object w:dxaOrig="8520" w:dyaOrig="1968" w14:anchorId="4CD77F3F">
          <v:shape id="_x0000_i1028" type="#_x0000_t75" style="width:327.35pt;height:75.65pt" o:ole="">
            <v:imagedata r:id="rId19" o:title=""/>
          </v:shape>
          <o:OLEObject Type="Embed" ProgID="Visio.Drawing.15" ShapeID="_x0000_i1028" DrawAspect="Content" ObjectID="_1729078258" r:id="rId20"/>
        </w:object>
      </w:r>
    </w:p>
    <w:p w14:paraId="473F2CD9" w14:textId="64D953CB" w:rsidR="00457C3A" w:rsidRDefault="00457C3A" w:rsidP="000305FB">
      <w:pPr>
        <w:pStyle w:val="Obs-prop"/>
      </w:pPr>
      <w:r>
        <w:t>Observation</w:t>
      </w:r>
      <w:r w:rsidR="00D265A4">
        <w:t xml:space="preserve"> 6</w:t>
      </w:r>
      <w:r w:rsidR="00782D3E">
        <w:t>:</w:t>
      </w:r>
      <w:r w:rsidR="00422B34">
        <w:t xml:space="preserve"> </w:t>
      </w:r>
      <w:r w:rsidR="00B44A01">
        <w:t xml:space="preserve">RRC Signalling </w:t>
      </w:r>
      <w:r>
        <w:t xml:space="preserve">can </w:t>
      </w:r>
      <w:r w:rsidR="00B44A01">
        <w:t>used to support model sele</w:t>
      </w:r>
      <w:r w:rsidR="000305FB">
        <w:t>ction</w:t>
      </w:r>
      <w:r w:rsidR="00D265A4">
        <w:t xml:space="preserve"> </w:t>
      </w:r>
      <w:r w:rsidR="000305FB">
        <w:t>/activation</w:t>
      </w:r>
      <w:r w:rsidR="00D265A4">
        <w:t xml:space="preserve"> </w:t>
      </w:r>
      <w:r w:rsidR="000305FB">
        <w:t>/deactivation</w:t>
      </w:r>
      <w:r w:rsidR="00D265A4">
        <w:t xml:space="preserve"> </w:t>
      </w:r>
      <w:r w:rsidR="000305FB">
        <w:t>/fallback</w:t>
      </w:r>
      <w:r w:rsidR="00D265A4">
        <w:t xml:space="preserve"> </w:t>
      </w:r>
      <w:r w:rsidR="000305FB">
        <w:t>/switching.</w:t>
      </w:r>
    </w:p>
    <w:p w14:paraId="05DFCAE7" w14:textId="74E561CE" w:rsidR="00EE2686" w:rsidRDefault="00457C3A" w:rsidP="000305FB">
      <w:pPr>
        <w:pStyle w:val="Obs-prop"/>
      </w:pPr>
      <w:r>
        <w:t>Proposal</w:t>
      </w:r>
      <w:r w:rsidR="00D265A4">
        <w:t xml:space="preserve"> 6</w:t>
      </w:r>
      <w:r>
        <w:t>:</w:t>
      </w:r>
      <w:r w:rsidR="000305FB">
        <w:t xml:space="preserve"> RAN2 to study below four scenarios of </w:t>
      </w:r>
      <w:r>
        <w:t xml:space="preserve">RRC </w:t>
      </w:r>
      <w:r w:rsidR="000305FB">
        <w:t>sign</w:t>
      </w:r>
      <w:r>
        <w:t>a</w:t>
      </w:r>
      <w:r w:rsidR="000305FB">
        <w:t>lling impact:</w:t>
      </w:r>
    </w:p>
    <w:p w14:paraId="2C23A1A4" w14:textId="61706894" w:rsidR="000305FB" w:rsidRDefault="000305FB" w:rsidP="000305FB">
      <w:pPr>
        <w:pStyle w:val="Obs-prop"/>
        <w:rPr>
          <w:lang w:eastAsia="zh-CN"/>
        </w:rPr>
      </w:pPr>
      <w:r>
        <w:lastRenderedPageBreak/>
        <w:t xml:space="preserve">1) </w:t>
      </w:r>
      <w:r>
        <w:rPr>
          <w:lang w:eastAsia="zh-CN"/>
        </w:rPr>
        <w:t>Scenario 1: UE-sided</w:t>
      </w:r>
      <w:r w:rsidR="00C57E25">
        <w:rPr>
          <w:lang w:eastAsia="zh-CN"/>
        </w:rPr>
        <w:t>/two-sided</w:t>
      </w:r>
      <w:r>
        <w:rPr>
          <w:lang w:eastAsia="zh-CN"/>
        </w:rPr>
        <w:t xml:space="preserve"> model, network-side model monitoring, network initiated</w:t>
      </w:r>
    </w:p>
    <w:p w14:paraId="3A715A88" w14:textId="3068E470" w:rsidR="000305FB" w:rsidRDefault="000305FB" w:rsidP="000305FB">
      <w:pPr>
        <w:pStyle w:val="Obs-prop"/>
        <w:rPr>
          <w:lang w:eastAsia="zh-CN"/>
        </w:rPr>
      </w:pPr>
      <w:r>
        <w:t xml:space="preserve">2) </w:t>
      </w:r>
      <w:r>
        <w:rPr>
          <w:lang w:eastAsia="zh-CN"/>
        </w:rPr>
        <w:t>Scenario 2: UE-sided</w:t>
      </w:r>
      <w:r w:rsidR="00C57E25">
        <w:rPr>
          <w:lang w:eastAsia="zh-CN"/>
        </w:rPr>
        <w:t>/two-sided</w:t>
      </w:r>
      <w:r>
        <w:rPr>
          <w:lang w:eastAsia="zh-CN"/>
        </w:rPr>
        <w:t xml:space="preserve"> model, UE-side model monitoring, UE-initiated decision and request to network</w:t>
      </w:r>
    </w:p>
    <w:p w14:paraId="3C017A68" w14:textId="43105B07" w:rsidR="000305FB" w:rsidRDefault="000305FB" w:rsidP="000305FB">
      <w:pPr>
        <w:pStyle w:val="Obs-prop"/>
        <w:rPr>
          <w:lang w:eastAsia="zh-CN"/>
        </w:rPr>
      </w:pPr>
      <w:r>
        <w:t xml:space="preserve">3) </w:t>
      </w:r>
      <w:r>
        <w:rPr>
          <w:lang w:eastAsia="zh-CN"/>
        </w:rPr>
        <w:t>Scenario 3: UE-sided</w:t>
      </w:r>
      <w:r w:rsidR="00C57E25">
        <w:rPr>
          <w:lang w:eastAsia="zh-CN"/>
        </w:rPr>
        <w:t>/two-sided</w:t>
      </w:r>
      <w:r>
        <w:rPr>
          <w:lang w:eastAsia="zh-CN"/>
        </w:rPr>
        <w:t xml:space="preserve"> model, UE-side model monitoring, event triggered </w:t>
      </w:r>
    </w:p>
    <w:p w14:paraId="49A06973" w14:textId="6580FA2D" w:rsidR="000305FB" w:rsidRDefault="000305FB" w:rsidP="000305FB">
      <w:pPr>
        <w:pStyle w:val="Obs-prop"/>
        <w:rPr>
          <w:lang w:eastAsia="zh-CN"/>
        </w:rPr>
      </w:pPr>
      <w:r>
        <w:t xml:space="preserve">4) Scenario 4: </w:t>
      </w:r>
      <w:r>
        <w:rPr>
          <w:lang w:eastAsia="zh-CN"/>
        </w:rPr>
        <w:t>UE-sided</w:t>
      </w:r>
      <w:r w:rsidR="00C57E25">
        <w:rPr>
          <w:lang w:eastAsia="zh-CN"/>
        </w:rPr>
        <w:t>/two-sided</w:t>
      </w:r>
      <w:r>
        <w:rPr>
          <w:lang w:eastAsia="zh-CN"/>
        </w:rPr>
        <w:t xml:space="preserve"> model, UE-side model monitoring, UE’s decision report to the network</w:t>
      </w:r>
    </w:p>
    <w:p w14:paraId="76CE83A1" w14:textId="25B2CBBF" w:rsidR="00E26AB5" w:rsidRDefault="00DB48BE" w:rsidP="0017337E">
      <w:pPr>
        <w:pStyle w:val="Heading2"/>
      </w:pPr>
      <w:r>
        <w:t xml:space="preserve">Level z </w:t>
      </w:r>
      <w:r w:rsidR="00A86357">
        <w:t xml:space="preserve">Specific </w:t>
      </w:r>
      <w:r>
        <w:t xml:space="preserve">RAN2 </w:t>
      </w:r>
      <w:r w:rsidR="00A86357">
        <w:t>I</w:t>
      </w:r>
      <w:r>
        <w:t>mpact (model transfer)</w:t>
      </w:r>
    </w:p>
    <w:p w14:paraId="2AE4CE37" w14:textId="79BFBBBF" w:rsidR="00A86357" w:rsidRDefault="00A86357" w:rsidP="00E26AB5">
      <w:pPr>
        <w:rPr>
          <w:lang w:val="en-GB"/>
        </w:rPr>
      </w:pPr>
      <w:r>
        <w:rPr>
          <w:lang w:val="en-GB"/>
        </w:rPr>
        <w:t xml:space="preserve">As agreed by RAN1, the main difference between </w:t>
      </w:r>
      <w:r w:rsidR="008319B3">
        <w:rPr>
          <w:lang w:val="en-GB"/>
        </w:rPr>
        <w:t>level y and level z is whether model transfer is transparent to 3GPP or not. Therefore, model transfer specification impact is specifically studied to support level z.</w:t>
      </w:r>
    </w:p>
    <w:p w14:paraId="41F753EE" w14:textId="7310460B" w:rsidR="003D0E65" w:rsidRDefault="003D0E65" w:rsidP="006533BB">
      <w:pPr>
        <w:pStyle w:val="Heading3"/>
      </w:pPr>
      <w:r>
        <w:t>Multiple Model</w:t>
      </w:r>
    </w:p>
    <w:p w14:paraId="3023EA00" w14:textId="552D69B9" w:rsidR="003D0E65" w:rsidRDefault="00181DCD" w:rsidP="003D0E65">
      <w:pPr>
        <w:rPr>
          <w:lang w:val="en-GB"/>
        </w:rPr>
      </w:pPr>
      <w:r>
        <w:rPr>
          <w:lang w:val="en-GB"/>
        </w:rPr>
        <w:t>It</w:t>
      </w:r>
      <w:r w:rsidR="0064696E">
        <w:rPr>
          <w:lang w:val="en-GB"/>
        </w:rPr>
        <w:t xml:space="preserve"> is possible that </w:t>
      </w:r>
      <w:r>
        <w:rPr>
          <w:lang w:val="en-GB"/>
        </w:rPr>
        <w:t>multiple AI models are used for the same functionality</w:t>
      </w:r>
      <w:r w:rsidR="006650E5">
        <w:rPr>
          <w:lang w:val="en-GB"/>
        </w:rPr>
        <w:t>/use case</w:t>
      </w:r>
      <w:r>
        <w:rPr>
          <w:lang w:val="en-GB"/>
        </w:rPr>
        <w:t xml:space="preserve">. As agreed in RAN2 #119bis-e meeting, model ID is used to identify different </w:t>
      </w:r>
      <w:r w:rsidR="00FF3122">
        <w:rPr>
          <w:lang w:val="en-GB"/>
        </w:rPr>
        <w:t xml:space="preserve">models. Hence multiple model IDs are used to represent </w:t>
      </w:r>
      <w:r w:rsidR="008B7099">
        <w:rPr>
          <w:lang w:val="en-GB"/>
        </w:rPr>
        <w:t>different models for the same functionality</w:t>
      </w:r>
      <w:r w:rsidR="00B010A1">
        <w:rPr>
          <w:lang w:val="en-GB"/>
        </w:rPr>
        <w:t>/use case</w:t>
      </w:r>
      <w:r w:rsidR="008B7099">
        <w:rPr>
          <w:lang w:val="en-GB"/>
        </w:rPr>
        <w:t>.</w:t>
      </w:r>
    </w:p>
    <w:p w14:paraId="3D975AFF" w14:textId="61066D17" w:rsidR="008B7099" w:rsidRPr="003D0E65" w:rsidRDefault="008B7099" w:rsidP="008B7099">
      <w:pPr>
        <w:pStyle w:val="Obs-prop"/>
      </w:pPr>
      <w:r>
        <w:t>Proposal</w:t>
      </w:r>
      <w:r w:rsidR="00D265A4">
        <w:t xml:space="preserve"> 7</w:t>
      </w:r>
      <w:r>
        <w:t>: For the same functionality (use case), multiple models use different model IDs.</w:t>
      </w:r>
    </w:p>
    <w:p w14:paraId="75EC977D" w14:textId="04E0DFD3" w:rsidR="006533BB" w:rsidRDefault="006533BB" w:rsidP="006533BB">
      <w:pPr>
        <w:pStyle w:val="Heading3"/>
      </w:pPr>
      <w:r>
        <w:t>Control Plane vs. User Plane</w:t>
      </w:r>
    </w:p>
    <w:p w14:paraId="51C83957" w14:textId="04596E64" w:rsidR="008319B3" w:rsidRDefault="003F0D52" w:rsidP="00E26AB5">
      <w:pPr>
        <w:rPr>
          <w:lang w:val="en-GB"/>
        </w:rPr>
      </w:pPr>
      <w:r>
        <w:rPr>
          <w:lang w:val="en-GB"/>
        </w:rPr>
        <w:t xml:space="preserve">During RAN2 119bis-e meeting, RAN2 </w:t>
      </w:r>
      <w:r w:rsidR="006533BB">
        <w:rPr>
          <w:lang w:val="en-GB"/>
        </w:rPr>
        <w:t>reached following agreements:</w:t>
      </w:r>
    </w:p>
    <w:tbl>
      <w:tblPr>
        <w:tblStyle w:val="TableGrid"/>
        <w:tblW w:w="0" w:type="auto"/>
        <w:tblLook w:val="04A0" w:firstRow="1" w:lastRow="0" w:firstColumn="1" w:lastColumn="0" w:noHBand="0" w:noVBand="1"/>
      </w:tblPr>
      <w:tblGrid>
        <w:gridCol w:w="9350"/>
      </w:tblGrid>
      <w:tr w:rsidR="006533BB" w14:paraId="22EBF8C1" w14:textId="77777777" w:rsidTr="006533BB">
        <w:tc>
          <w:tcPr>
            <w:tcW w:w="9350" w:type="dxa"/>
          </w:tcPr>
          <w:p w14:paraId="70CA7B60" w14:textId="04EC8282" w:rsidR="006533BB" w:rsidRPr="006533BB" w:rsidRDefault="006533BB" w:rsidP="00E26AB5">
            <w:pPr>
              <w:pStyle w:val="Agreement"/>
              <w:numPr>
                <w:ilvl w:val="0"/>
                <w:numId w:val="12"/>
              </w:numPr>
              <w:overflowPunct/>
              <w:autoSpaceDE/>
              <w:autoSpaceDN/>
              <w:adjustRightInd/>
              <w:spacing w:before="60" w:after="0"/>
              <w:textAlignment w:val="auto"/>
              <w:rPr>
                <w:lang w:eastAsia="zh-CN"/>
              </w:rPr>
            </w:pPr>
            <w:r>
              <w:rPr>
                <w:lang w:eastAsia="zh-CN"/>
              </w:rPr>
              <w:t>General FFS: AIML M</w:t>
            </w:r>
            <w:r w:rsidRPr="00974D84">
              <w:rPr>
                <w:lang w:eastAsia="zh-CN"/>
              </w:rPr>
              <w:t>odel delivery to the UE may have</w:t>
            </w:r>
            <w:r>
              <w:rPr>
                <w:lang w:eastAsia="zh-CN"/>
              </w:rPr>
              <w:t xml:space="preserve"> different</w:t>
            </w:r>
            <w:r w:rsidRPr="00974D84">
              <w:rPr>
                <w:lang w:eastAsia="zh-CN"/>
              </w:rPr>
              <w:t xml:space="preserve"> options</w:t>
            </w:r>
            <w:r>
              <w:rPr>
                <w:lang w:eastAsia="zh-CN"/>
              </w:rPr>
              <w:t>, Control-plane (multiple subvariants), User Plane, can be discussed case by case.</w:t>
            </w:r>
          </w:p>
        </w:tc>
      </w:tr>
    </w:tbl>
    <w:p w14:paraId="6BAD56F4" w14:textId="5CD7C220" w:rsidR="0038265B" w:rsidRDefault="0038265B" w:rsidP="00E26AB5">
      <w:pPr>
        <w:rPr>
          <w:lang w:val="en-GB"/>
        </w:rPr>
      </w:pPr>
      <w:r>
        <w:rPr>
          <w:lang w:val="en-GB"/>
        </w:rPr>
        <w:t>It is observed that w</w:t>
      </w:r>
      <w:r w:rsidR="00904BFE">
        <w:rPr>
          <w:lang w:val="en-GB"/>
        </w:rPr>
        <w:t xml:space="preserve">hether to use control plane or user plane for </w:t>
      </w:r>
      <w:r w:rsidR="000C3869">
        <w:rPr>
          <w:lang w:val="en-GB"/>
        </w:rPr>
        <w:t xml:space="preserve">model transfer depends on where the model is generated and stored. </w:t>
      </w:r>
    </w:p>
    <w:p w14:paraId="0222A8E1" w14:textId="77777777" w:rsidR="0038265B" w:rsidRDefault="006E6776" w:rsidP="00E26AB5">
      <w:pPr>
        <w:rPr>
          <w:lang w:val="en-GB"/>
        </w:rPr>
      </w:pPr>
      <w:r>
        <w:rPr>
          <w:lang w:val="en-GB"/>
        </w:rPr>
        <w:t>If it’s generated by upper layer (e.g. application layer or 3</w:t>
      </w:r>
      <w:r w:rsidRPr="006E6776">
        <w:rPr>
          <w:vertAlign w:val="superscript"/>
          <w:lang w:val="en-GB"/>
        </w:rPr>
        <w:t>rd</w:t>
      </w:r>
      <w:r>
        <w:rPr>
          <w:lang w:val="en-GB"/>
        </w:rPr>
        <w:t xml:space="preserve"> party), AI/ML model can be treated as </w:t>
      </w:r>
      <w:r w:rsidR="00695565">
        <w:rPr>
          <w:lang w:val="en-GB"/>
        </w:rPr>
        <w:t>service packets, where user plane can be used</w:t>
      </w:r>
      <w:r w:rsidR="005D4880">
        <w:rPr>
          <w:lang w:val="en-GB"/>
        </w:rPr>
        <w:t xml:space="preserve">. </w:t>
      </w:r>
    </w:p>
    <w:p w14:paraId="6F4D2397" w14:textId="74A3D55C" w:rsidR="007E61E4" w:rsidRDefault="005D4880" w:rsidP="00E26AB5">
      <w:pPr>
        <w:rPr>
          <w:lang w:val="en-GB"/>
        </w:rPr>
      </w:pPr>
      <w:r>
        <w:rPr>
          <w:lang w:val="en-GB"/>
        </w:rPr>
        <w:t xml:space="preserve">If the model is stored in OAM, a control plane solution as Rel-17 QoE can be reused. </w:t>
      </w:r>
      <w:r w:rsidR="00546933">
        <w:rPr>
          <w:lang w:val="en-GB"/>
        </w:rPr>
        <w:t xml:space="preserve">In Rel-17 QoE, a new SRB is designed to transfer QoE container from the network to the UE with a low priority. Moreover, considering the large size of QoE container, </w:t>
      </w:r>
      <w:r w:rsidR="005D5C6A">
        <w:rPr>
          <w:lang w:val="en-GB"/>
        </w:rPr>
        <w:t xml:space="preserve">RRC segmentation is also supported. For AI/ML model deliver, same mechanism can be used to deliver AI/ML model </w:t>
      </w:r>
      <w:r w:rsidR="00904BFE">
        <w:rPr>
          <w:lang w:val="en-GB"/>
        </w:rPr>
        <w:t>in control plane.</w:t>
      </w:r>
    </w:p>
    <w:p w14:paraId="4FF982E2" w14:textId="1C7BAD71" w:rsidR="00904BFE" w:rsidRPr="00211353" w:rsidRDefault="0019405F" w:rsidP="00211353">
      <w:pPr>
        <w:pStyle w:val="Obs-prop"/>
      </w:pPr>
      <w:r>
        <w:t>Observation</w:t>
      </w:r>
      <w:r w:rsidR="00D265A4">
        <w:t xml:space="preserve"> 7</w:t>
      </w:r>
      <w:r>
        <w:t xml:space="preserve">: control plane can also support </w:t>
      </w:r>
      <w:r w:rsidR="00211353">
        <w:t xml:space="preserve">models with large size with the support of RRC Segmentation. </w:t>
      </w:r>
      <w:r w:rsidR="00EC5847">
        <w:t>W</w:t>
      </w:r>
      <w:r w:rsidR="00BC1A9F">
        <w:t xml:space="preserve">hether to use control plane or user plane for model transfer </w:t>
      </w:r>
      <w:r w:rsidR="00EC5847">
        <w:t>depends on the location of model generation and storage.</w:t>
      </w:r>
    </w:p>
    <w:p w14:paraId="54645474" w14:textId="6C6FAE71" w:rsidR="00FF3DA1" w:rsidRDefault="00FF3DA1" w:rsidP="00FF3DA1">
      <w:pPr>
        <w:rPr>
          <w:lang w:val="en-GB"/>
        </w:rPr>
      </w:pPr>
      <w:r>
        <w:rPr>
          <w:lang w:val="en-GB"/>
        </w:rPr>
        <w:t xml:space="preserve">Considering AI/ML model may not be frequently updated, </w:t>
      </w:r>
      <w:r w:rsidR="00B7422E">
        <w:rPr>
          <w:lang w:val="en-GB"/>
        </w:rPr>
        <w:t>the transition of AI/ML model can be delivered with low priority. Therefore, if user plane solution is used, a new radio bearer can be designed for model delivery</w:t>
      </w:r>
      <w:r w:rsidR="00224F45">
        <w:rPr>
          <w:lang w:val="en-GB"/>
        </w:rPr>
        <w:t>, e.g. machine learning radio bearer.</w:t>
      </w:r>
      <w:r w:rsidR="000947B6">
        <w:rPr>
          <w:lang w:val="en-GB"/>
        </w:rPr>
        <w:t xml:space="preserve"> Otherwise, if control plane solution is used, a new low priority SRB is used </w:t>
      </w:r>
      <w:r w:rsidR="002C2C36">
        <w:rPr>
          <w:lang w:val="en-GB"/>
        </w:rPr>
        <w:t>to carry AI/ML model. The priority of this new SRB can be the same as SRB4 for Rel-17 QoE.</w:t>
      </w:r>
    </w:p>
    <w:p w14:paraId="2A0B9FB6" w14:textId="190CC3FF" w:rsidR="007C5DAE" w:rsidRDefault="00FF3DA1" w:rsidP="00FF3DA1">
      <w:pPr>
        <w:pStyle w:val="Obs-prop"/>
      </w:pPr>
      <w:r>
        <w:t>Proposal</w:t>
      </w:r>
      <w:r w:rsidR="00D265A4">
        <w:t xml:space="preserve"> 8</w:t>
      </w:r>
      <w:r>
        <w:t>: RAN2 to check with RAN1 on the assumption the location of model generation and storage</w:t>
      </w:r>
      <w:r w:rsidR="006841F7">
        <w:t>, and consider following two options for model transfer:</w:t>
      </w:r>
    </w:p>
    <w:p w14:paraId="6F1D02AF" w14:textId="3855C261" w:rsidR="006841F7" w:rsidRDefault="006841F7" w:rsidP="006841F7">
      <w:pPr>
        <w:pStyle w:val="Obs-prop"/>
      </w:pPr>
      <w:r>
        <w:t>1) If control plane solution is used, a new low priority SRB (same priority level as SRB4) is used for model transfer;</w:t>
      </w:r>
    </w:p>
    <w:p w14:paraId="46FCF07B" w14:textId="790276A9" w:rsidR="006841F7" w:rsidRDefault="006841F7" w:rsidP="006841F7">
      <w:pPr>
        <w:pStyle w:val="Obs-prop"/>
      </w:pPr>
      <w:r>
        <w:t>2) If user plane solution is used, a new type of radio bearer (e.g. machine learning radio bearer, MLRB) is used for model transfer</w:t>
      </w:r>
      <w:r w:rsidR="006C5D92">
        <w:t>.</w:t>
      </w:r>
    </w:p>
    <w:p w14:paraId="5C464155" w14:textId="5D60D741" w:rsidR="00724139" w:rsidRDefault="00724139" w:rsidP="00724139">
      <w:pPr>
        <w:pStyle w:val="Heading3"/>
      </w:pPr>
      <w:r>
        <w:lastRenderedPageBreak/>
        <w:t xml:space="preserve">Meta Info for </w:t>
      </w:r>
      <w:r w:rsidR="00DB64E3">
        <w:t>Model Description</w:t>
      </w:r>
    </w:p>
    <w:p w14:paraId="6F9CBE97" w14:textId="0EA80FF2" w:rsidR="00795E40" w:rsidRDefault="00795E40" w:rsidP="00E26AB5">
      <w:pPr>
        <w:rPr>
          <w:lang w:val="en-GB"/>
        </w:rPr>
      </w:pPr>
      <w:r>
        <w:rPr>
          <w:lang w:val="en-GB"/>
        </w:rPr>
        <w:t>It was agreed in RAN2 #1</w:t>
      </w:r>
      <w:r w:rsidR="00B6115D">
        <w:rPr>
          <w:lang w:val="en-GB"/>
        </w:rPr>
        <w:t>1</w:t>
      </w:r>
      <w:r>
        <w:rPr>
          <w:lang w:val="en-GB"/>
        </w:rPr>
        <w:t>9bis-e meeting</w:t>
      </w:r>
      <w:r w:rsidR="006853A0">
        <w:rPr>
          <w:lang w:val="en-GB"/>
        </w:rPr>
        <w:t xml:space="preserve"> that some meta information can be used to describe model information during model transfer:</w:t>
      </w:r>
    </w:p>
    <w:tbl>
      <w:tblPr>
        <w:tblStyle w:val="TableGrid"/>
        <w:tblW w:w="0" w:type="auto"/>
        <w:tblLook w:val="04A0" w:firstRow="1" w:lastRow="0" w:firstColumn="1" w:lastColumn="0" w:noHBand="0" w:noVBand="1"/>
      </w:tblPr>
      <w:tblGrid>
        <w:gridCol w:w="9350"/>
      </w:tblGrid>
      <w:tr w:rsidR="006853A0" w14:paraId="4DD2A64C" w14:textId="77777777" w:rsidTr="006853A0">
        <w:tc>
          <w:tcPr>
            <w:tcW w:w="9350" w:type="dxa"/>
          </w:tcPr>
          <w:p w14:paraId="01810613" w14:textId="75F8AF84" w:rsidR="006853A0" w:rsidRPr="006853A0" w:rsidRDefault="006853A0" w:rsidP="00E26AB5">
            <w:pPr>
              <w:pStyle w:val="Agreement"/>
              <w:numPr>
                <w:ilvl w:val="0"/>
                <w:numId w:val="12"/>
              </w:numPr>
              <w:overflowPunct/>
              <w:autoSpaceDE/>
              <w:autoSpaceDN/>
              <w:adjustRightInd/>
              <w:spacing w:before="60" w:after="0"/>
              <w:textAlignment w:val="auto"/>
              <w:rPr>
                <w:lang w:eastAsia="zh-CN"/>
              </w:rPr>
            </w:pPr>
            <w:r>
              <w:rPr>
                <w:lang w:eastAsia="zh-CN"/>
              </w:rPr>
              <w:t>R2 assumes that from Management or Control point of view mainly some meta info about a model may need to be known, details FFS.</w:t>
            </w:r>
          </w:p>
        </w:tc>
      </w:tr>
    </w:tbl>
    <w:p w14:paraId="29757A2F" w14:textId="333DAB9D" w:rsidR="00DF1A5B" w:rsidRDefault="00B90B8E" w:rsidP="005816A2">
      <w:pPr>
        <w:rPr>
          <w:lang w:val="en-GB"/>
        </w:rPr>
      </w:pPr>
      <w:r>
        <w:rPr>
          <w:lang w:val="en-GB"/>
        </w:rPr>
        <w:t xml:space="preserve">Recalling that a new </w:t>
      </w:r>
      <w:r w:rsidR="00B1670F">
        <w:rPr>
          <w:lang w:val="en-GB"/>
        </w:rPr>
        <w:t>SIB is proposed to broadcast what AI/ML use case a network can provide. Together with t</w:t>
      </w:r>
      <w:r w:rsidR="00255C71">
        <w:rPr>
          <w:lang w:val="en-GB"/>
        </w:rPr>
        <w:t>he use case information</w:t>
      </w:r>
      <w:r w:rsidR="00B1670F">
        <w:rPr>
          <w:lang w:val="en-GB"/>
        </w:rPr>
        <w:t>,</w:t>
      </w:r>
      <w:r w:rsidR="00F92E0F">
        <w:rPr>
          <w:lang w:val="en-GB"/>
        </w:rPr>
        <w:t xml:space="preserve"> meta </w:t>
      </w:r>
      <w:r w:rsidR="006C5D92">
        <w:rPr>
          <w:lang w:val="en-GB"/>
        </w:rPr>
        <w:t xml:space="preserve">information </w:t>
      </w:r>
      <w:r w:rsidR="0041095F">
        <w:rPr>
          <w:lang w:val="en-GB"/>
        </w:rPr>
        <w:t xml:space="preserve">for model description </w:t>
      </w:r>
      <w:r w:rsidR="00255C71">
        <w:rPr>
          <w:lang w:val="en-GB"/>
        </w:rPr>
        <w:t>can also be broadcasted together.</w:t>
      </w:r>
      <w:r w:rsidR="00DF1A5B">
        <w:rPr>
          <w:lang w:val="en-GB"/>
        </w:rPr>
        <w:t xml:space="preserve"> </w:t>
      </w:r>
      <w:r w:rsidR="005816A2">
        <w:rPr>
          <w:lang w:val="en-GB"/>
        </w:rPr>
        <w:t xml:space="preserve">The meta information is mainly to let UE understand the complexity of AI/ML model, so that </w:t>
      </w:r>
      <w:r w:rsidR="00D408D0">
        <w:rPr>
          <w:lang w:val="en-GB"/>
        </w:rPr>
        <w:t xml:space="preserve">the UE can select and register a suitable AI/ML model based on its own capability. </w:t>
      </w:r>
    </w:p>
    <w:p w14:paraId="31B63605" w14:textId="2DDB797D" w:rsidR="00DF1A5B" w:rsidRDefault="00DF1A5B" w:rsidP="005816A2">
      <w:pPr>
        <w:rPr>
          <w:lang w:val="en-GB"/>
        </w:rPr>
      </w:pPr>
      <w:r>
        <w:rPr>
          <w:lang w:val="en-GB"/>
        </w:rPr>
        <w:t xml:space="preserve">Another example is when UE </w:t>
      </w:r>
      <w:r w:rsidR="00460D6C">
        <w:rPr>
          <w:lang w:val="en-GB"/>
        </w:rPr>
        <w:t xml:space="preserve">selects a </w:t>
      </w:r>
      <w:r w:rsidR="001C04C8">
        <w:rPr>
          <w:lang w:val="en-GB"/>
        </w:rPr>
        <w:t>model and request ACK from the network, it can also include the model description together with the request. With such information, network can decide whether to grant it or not.</w:t>
      </w:r>
    </w:p>
    <w:p w14:paraId="05A4DADE" w14:textId="1ADD2A8D" w:rsidR="006853A0" w:rsidRDefault="00BA3462" w:rsidP="005816A2">
      <w:pPr>
        <w:rPr>
          <w:lang w:val="en-GB"/>
        </w:rPr>
      </w:pPr>
      <w:r>
        <w:rPr>
          <w:lang w:val="en-GB"/>
        </w:rPr>
        <w:t>As agreed in RAN1 for performance evaluation, following aspects can be considered as meta information</w:t>
      </w:r>
      <w:r w:rsidR="00DD612F">
        <w:rPr>
          <w:lang w:val="en-GB"/>
        </w:rPr>
        <w:t>:</w:t>
      </w:r>
    </w:p>
    <w:tbl>
      <w:tblPr>
        <w:tblStyle w:val="TableGrid"/>
        <w:tblW w:w="0" w:type="auto"/>
        <w:tblLook w:val="04A0" w:firstRow="1" w:lastRow="0" w:firstColumn="1" w:lastColumn="0" w:noHBand="0" w:noVBand="1"/>
      </w:tblPr>
      <w:tblGrid>
        <w:gridCol w:w="9350"/>
      </w:tblGrid>
      <w:tr w:rsidR="00DD612F" w14:paraId="0148E009" w14:textId="77777777" w:rsidTr="00DD612F">
        <w:tc>
          <w:tcPr>
            <w:tcW w:w="9350" w:type="dxa"/>
          </w:tcPr>
          <w:p w14:paraId="2330AC22" w14:textId="77777777" w:rsidR="00332B0F" w:rsidRPr="00332B0F" w:rsidRDefault="00332B0F" w:rsidP="00332B0F">
            <w:pPr>
              <w:numPr>
                <w:ilvl w:val="0"/>
                <w:numId w:val="31"/>
              </w:numPr>
              <w:overflowPunct/>
              <w:autoSpaceDE/>
              <w:autoSpaceDN/>
              <w:adjustRightInd/>
              <w:spacing w:beforeLines="50" w:before="120" w:after="0"/>
              <w:textAlignment w:val="auto"/>
              <w:rPr>
                <w:rFonts w:eastAsia="Batang"/>
                <w:b/>
                <w:bCs/>
                <w:i/>
                <w:iCs/>
                <w:szCs w:val="24"/>
                <w:lang w:val="en-GB" w:eastAsia="x-none"/>
              </w:rPr>
            </w:pPr>
            <w:r w:rsidRPr="00332B0F">
              <w:rPr>
                <w:rFonts w:eastAsia="Batang"/>
                <w:b/>
                <w:bCs/>
                <w:i/>
                <w:iCs/>
                <w:szCs w:val="24"/>
                <w:lang w:val="en-GB" w:eastAsia="x-none"/>
              </w:rPr>
              <w:t>Inference complexity</w:t>
            </w:r>
          </w:p>
          <w:p w14:paraId="1D4862BB" w14:textId="77777777" w:rsidR="00332B0F" w:rsidRPr="00332B0F" w:rsidRDefault="00332B0F" w:rsidP="00332B0F">
            <w:pPr>
              <w:numPr>
                <w:ilvl w:val="1"/>
                <w:numId w:val="34"/>
              </w:numPr>
              <w:overflowPunct/>
              <w:autoSpaceDE/>
              <w:autoSpaceDN/>
              <w:adjustRightInd/>
              <w:spacing w:beforeLines="50" w:before="120" w:after="0"/>
              <w:textAlignment w:val="auto"/>
              <w:rPr>
                <w:rFonts w:eastAsia="Batang"/>
                <w:b/>
                <w:bCs/>
                <w:i/>
                <w:iCs/>
                <w:szCs w:val="24"/>
                <w:lang w:val="en-GB" w:eastAsia="x-none"/>
              </w:rPr>
            </w:pPr>
            <w:r w:rsidRPr="00332B0F">
              <w:rPr>
                <w:rFonts w:eastAsia="Batang"/>
                <w:b/>
                <w:bCs/>
                <w:i/>
                <w:iCs/>
                <w:szCs w:val="24"/>
                <w:lang w:val="en-GB" w:eastAsia="x-none"/>
              </w:rPr>
              <w:t>Computational complexity of model inference: FLOPs</w:t>
            </w:r>
          </w:p>
          <w:p w14:paraId="7D005342" w14:textId="77777777" w:rsidR="00332B0F" w:rsidRPr="00332B0F" w:rsidRDefault="00332B0F" w:rsidP="00332B0F">
            <w:pPr>
              <w:numPr>
                <w:ilvl w:val="1"/>
                <w:numId w:val="34"/>
              </w:numPr>
              <w:overflowPunct/>
              <w:autoSpaceDE/>
              <w:autoSpaceDN/>
              <w:adjustRightInd/>
              <w:spacing w:beforeLines="50" w:before="120" w:after="0"/>
              <w:textAlignment w:val="auto"/>
              <w:rPr>
                <w:rFonts w:eastAsia="Batang"/>
                <w:b/>
                <w:bCs/>
                <w:i/>
                <w:iCs/>
                <w:szCs w:val="24"/>
                <w:lang w:val="en-GB" w:eastAsia="x-none"/>
              </w:rPr>
            </w:pPr>
            <w:r w:rsidRPr="00332B0F">
              <w:rPr>
                <w:rFonts w:eastAsia="Batang"/>
                <w:b/>
                <w:bCs/>
                <w:i/>
                <w:iCs/>
                <w:szCs w:val="24"/>
                <w:lang w:val="en-GB" w:eastAsia="x-none"/>
              </w:rPr>
              <w:t>Computational complexity for pre- and post-processing</w:t>
            </w:r>
          </w:p>
          <w:p w14:paraId="1E7B751F" w14:textId="3762B619" w:rsidR="00DD612F" w:rsidRPr="0067548D" w:rsidRDefault="00332B0F" w:rsidP="005816A2">
            <w:pPr>
              <w:numPr>
                <w:ilvl w:val="1"/>
                <w:numId w:val="34"/>
              </w:numPr>
              <w:overflowPunct/>
              <w:autoSpaceDE/>
              <w:autoSpaceDN/>
              <w:adjustRightInd/>
              <w:spacing w:beforeLines="50" w:before="120" w:after="0"/>
              <w:textAlignment w:val="auto"/>
              <w:rPr>
                <w:rFonts w:eastAsia="Batang"/>
                <w:b/>
                <w:bCs/>
                <w:i/>
                <w:iCs/>
                <w:szCs w:val="24"/>
                <w:lang w:val="en-GB" w:eastAsia="x-none"/>
              </w:rPr>
            </w:pPr>
            <w:r w:rsidRPr="00332B0F">
              <w:rPr>
                <w:rFonts w:eastAsia="Batang"/>
                <w:b/>
                <w:bCs/>
                <w:i/>
                <w:iCs/>
                <w:szCs w:val="24"/>
                <w:lang w:val="en-GB" w:eastAsia="x-none"/>
              </w:rPr>
              <w:t>Model complexity: e.g., the number of parameters and/or size (e.g. Mbyte)</w:t>
            </w:r>
          </w:p>
        </w:tc>
      </w:tr>
    </w:tbl>
    <w:p w14:paraId="0AFA37A7" w14:textId="517D4BA7" w:rsidR="0067548D" w:rsidRDefault="0067548D" w:rsidP="005816A2">
      <w:pPr>
        <w:rPr>
          <w:lang w:val="en-GB"/>
        </w:rPr>
      </w:pPr>
      <w:r>
        <w:rPr>
          <w:lang w:val="en-GB"/>
        </w:rPr>
        <w:t xml:space="preserve">For pre-/post-processing, since </w:t>
      </w:r>
      <w:r w:rsidR="006B20D3">
        <w:rPr>
          <w:lang w:val="en-GB"/>
        </w:rPr>
        <w:t>it cannot use accurate data to describe its complexity, the network can simply indicate “high”, “low”, etc as the computational complexity.</w:t>
      </w:r>
    </w:p>
    <w:p w14:paraId="303FD27D" w14:textId="5C3F1FEA" w:rsidR="00DD612F" w:rsidRDefault="00332B0F" w:rsidP="00756334">
      <w:pPr>
        <w:pStyle w:val="Obs-prop"/>
      </w:pPr>
      <w:r>
        <w:t>Proposal</w:t>
      </w:r>
      <w:r w:rsidR="00D265A4">
        <w:t xml:space="preserve"> 9</w:t>
      </w:r>
      <w:r>
        <w:t xml:space="preserve">: Meta Information as model description includes </w:t>
      </w:r>
      <w:r w:rsidR="00573813">
        <w:t>model inference complexity (e.g. FLOPs)</w:t>
      </w:r>
      <w:r w:rsidR="0067548D">
        <w:t>, level of pre-/post processing</w:t>
      </w:r>
      <w:r w:rsidR="00756334">
        <w:t>, model size.</w:t>
      </w:r>
    </w:p>
    <w:p w14:paraId="548D73A8" w14:textId="72217342" w:rsidR="00B43074" w:rsidRDefault="00EE63D2" w:rsidP="00AC253F">
      <w:pPr>
        <w:pStyle w:val="Heading3"/>
      </w:pPr>
      <w:r>
        <w:t xml:space="preserve">AI/ML related </w:t>
      </w:r>
      <w:r w:rsidR="00B43074">
        <w:t xml:space="preserve">UE </w:t>
      </w:r>
      <w:r w:rsidR="00AC253F">
        <w:t>C</w:t>
      </w:r>
      <w:r w:rsidR="00B43074">
        <w:t>apability</w:t>
      </w:r>
    </w:p>
    <w:p w14:paraId="78AED7E5" w14:textId="28C81A85" w:rsidR="00F85910" w:rsidRDefault="000F0325" w:rsidP="00E26AB5">
      <w:pPr>
        <w:rPr>
          <w:lang w:val="en-GB"/>
        </w:rPr>
      </w:pPr>
      <w:r>
        <w:rPr>
          <w:lang w:val="en-GB"/>
        </w:rPr>
        <w:t xml:space="preserve">Different from legacy UE capability, to support AI/ML, it requires </w:t>
      </w:r>
      <w:r w:rsidR="00357202">
        <w:rPr>
          <w:lang w:val="en-GB"/>
        </w:rPr>
        <w:t xml:space="preserve">UE has specific capability to be able to process the received AI/ML model. </w:t>
      </w:r>
      <w:r w:rsidR="00A4430F">
        <w:rPr>
          <w:lang w:val="en-GB"/>
        </w:rPr>
        <w:t>For example, to successful receive the model, the UE should have enough memory to store the trained model, therefore,</w:t>
      </w:r>
      <w:r w:rsidR="00D752B1">
        <w:rPr>
          <w:lang w:val="en-GB"/>
        </w:rPr>
        <w:t xml:space="preserve"> the UE should report its supported maximum model size. </w:t>
      </w:r>
    </w:p>
    <w:p w14:paraId="271A88B5" w14:textId="7BC07F1D" w:rsidR="007B1B81" w:rsidRDefault="00D752B1" w:rsidP="00E26AB5">
      <w:pPr>
        <w:rPr>
          <w:lang w:val="en-GB"/>
        </w:rPr>
      </w:pPr>
      <w:r>
        <w:rPr>
          <w:lang w:val="en-GB"/>
        </w:rPr>
        <w:t xml:space="preserve">Additionally, the </w:t>
      </w:r>
      <w:r w:rsidR="001327B4">
        <w:rPr>
          <w:lang w:val="en-GB"/>
        </w:rPr>
        <w:t xml:space="preserve">UE should also be able to </w:t>
      </w:r>
      <w:r w:rsidR="004B2CF1">
        <w:rPr>
          <w:lang w:val="en-GB"/>
        </w:rPr>
        <w:t xml:space="preserve">compile and execute the </w:t>
      </w:r>
      <w:r w:rsidR="00F85910">
        <w:rPr>
          <w:lang w:val="en-GB"/>
        </w:rPr>
        <w:t xml:space="preserve">received AI/ML model. To support that, the network needs to understand the supported </w:t>
      </w:r>
      <w:r w:rsidR="00F029B8">
        <w:rPr>
          <w:lang w:val="en-GB"/>
        </w:rPr>
        <w:t xml:space="preserve">AI/ML structure by the UE, e.g. CNN, LSTM, RNN, etc. </w:t>
      </w:r>
    </w:p>
    <w:p w14:paraId="75A733FE" w14:textId="6A51CE05" w:rsidR="009D43CE" w:rsidRDefault="009D43CE" w:rsidP="00E26AB5">
      <w:pPr>
        <w:rPr>
          <w:lang w:val="en-GB"/>
        </w:rPr>
      </w:pPr>
      <w:r>
        <w:rPr>
          <w:lang w:val="en-GB"/>
        </w:rPr>
        <w:t>Performing AI/ML model inference may require a lot of power consumption at UE side</w:t>
      </w:r>
      <w:r w:rsidR="007A0807">
        <w:rPr>
          <w:lang w:val="en-GB"/>
        </w:rPr>
        <w:t>. It is better for the UE to report its maximum batter</w:t>
      </w:r>
      <w:r w:rsidR="0072057B">
        <w:rPr>
          <w:lang w:val="en-GB"/>
        </w:rPr>
        <w:t>y</w:t>
      </w:r>
      <w:r w:rsidR="007A0807">
        <w:rPr>
          <w:lang w:val="en-GB"/>
        </w:rPr>
        <w:t xml:space="preserve"> capacity</w:t>
      </w:r>
      <w:r w:rsidR="00BB7A36">
        <w:rPr>
          <w:lang w:val="en-GB"/>
        </w:rPr>
        <w:t xml:space="preserve"> and its current batter</w:t>
      </w:r>
      <w:r w:rsidR="0072057B">
        <w:rPr>
          <w:lang w:val="en-GB"/>
        </w:rPr>
        <w:t>y</w:t>
      </w:r>
      <w:r w:rsidR="00BB7A36">
        <w:rPr>
          <w:lang w:val="en-GB"/>
        </w:rPr>
        <w:t xml:space="preserve"> status</w:t>
      </w:r>
      <w:r w:rsidR="007A0807">
        <w:rPr>
          <w:lang w:val="en-GB"/>
        </w:rPr>
        <w:t xml:space="preserve"> to the network, </w:t>
      </w:r>
      <w:r w:rsidR="00BB7A36">
        <w:rPr>
          <w:lang w:val="en-GB"/>
        </w:rPr>
        <w:t>so that the network may consider a proper duration</w:t>
      </w:r>
      <w:r w:rsidR="000B632C">
        <w:rPr>
          <w:lang w:val="en-GB"/>
        </w:rPr>
        <w:t xml:space="preserve"> for model activation and deactivation.</w:t>
      </w:r>
    </w:p>
    <w:p w14:paraId="20F09027" w14:textId="7CB8291F" w:rsidR="00725DC5" w:rsidRDefault="000B632C" w:rsidP="00145749">
      <w:pPr>
        <w:pStyle w:val="Obs-prop"/>
      </w:pPr>
      <w:r>
        <w:t>Proposal</w:t>
      </w:r>
      <w:r w:rsidR="00D265A4">
        <w:t xml:space="preserve"> 10</w:t>
      </w:r>
      <w:r>
        <w:t xml:space="preserve">: UE </w:t>
      </w:r>
      <w:r w:rsidR="00725DC5">
        <w:t>reports following</w:t>
      </w:r>
      <w:r>
        <w:t xml:space="preserve"> AI/ML capability</w:t>
      </w:r>
      <w:r w:rsidR="0072057B">
        <w:t xml:space="preserve"> </w:t>
      </w:r>
      <w:r>
        <w:t>of the UE</w:t>
      </w:r>
      <w:r w:rsidR="00725DC5">
        <w:t xml:space="preserve"> to the network:</w:t>
      </w:r>
    </w:p>
    <w:p w14:paraId="2910D313" w14:textId="400E97A7" w:rsidR="00725DC5" w:rsidRDefault="0072057B" w:rsidP="0034288B">
      <w:pPr>
        <w:pStyle w:val="Obs-prop"/>
        <w:numPr>
          <w:ilvl w:val="0"/>
          <w:numId w:val="28"/>
        </w:numPr>
      </w:pPr>
      <w:r>
        <w:t xml:space="preserve">maximum model size, </w:t>
      </w:r>
    </w:p>
    <w:p w14:paraId="4BA48AAD" w14:textId="77777777" w:rsidR="00725DC5" w:rsidRDefault="0072057B" w:rsidP="00725DC5">
      <w:pPr>
        <w:pStyle w:val="Obs-prop"/>
        <w:numPr>
          <w:ilvl w:val="0"/>
          <w:numId w:val="28"/>
        </w:numPr>
      </w:pPr>
      <w:r>
        <w:t xml:space="preserve">supported model structure, </w:t>
      </w:r>
    </w:p>
    <w:p w14:paraId="0CED2289" w14:textId="77777777" w:rsidR="00725DC5" w:rsidRDefault="0072057B" w:rsidP="00725DC5">
      <w:pPr>
        <w:pStyle w:val="Obs-prop"/>
        <w:numPr>
          <w:ilvl w:val="0"/>
          <w:numId w:val="28"/>
        </w:numPr>
      </w:pPr>
      <w:r>
        <w:t>maximum battery capacity</w:t>
      </w:r>
      <w:r w:rsidR="008B250D">
        <w:t>,</w:t>
      </w:r>
      <w:r>
        <w:t xml:space="preserve"> </w:t>
      </w:r>
    </w:p>
    <w:p w14:paraId="2EAF3150" w14:textId="0268E385" w:rsidR="00B43074" w:rsidRDefault="0072057B" w:rsidP="0034288B">
      <w:pPr>
        <w:pStyle w:val="Obs-prop"/>
        <w:numPr>
          <w:ilvl w:val="0"/>
          <w:numId w:val="28"/>
        </w:numPr>
      </w:pPr>
      <w:r>
        <w:t>current battery status, etc.</w:t>
      </w:r>
    </w:p>
    <w:p w14:paraId="1AE87B02" w14:textId="32B9401A" w:rsidR="00E676DD" w:rsidRDefault="00AC253F" w:rsidP="00AC253F">
      <w:pPr>
        <w:pStyle w:val="Heading3"/>
      </w:pPr>
      <w:r>
        <w:t>M</w:t>
      </w:r>
      <w:r w:rsidR="00E676DD">
        <w:t xml:space="preserve">odel </w:t>
      </w:r>
      <w:r>
        <w:t>U</w:t>
      </w:r>
      <w:r w:rsidR="00E676DD">
        <w:t>pdate</w:t>
      </w:r>
    </w:p>
    <w:p w14:paraId="7673CB32" w14:textId="06987DD9" w:rsidR="00402999" w:rsidRDefault="000927A0" w:rsidP="00E26AB5">
      <w:pPr>
        <w:rPr>
          <w:color w:val="000000"/>
        </w:rPr>
      </w:pPr>
      <w:r>
        <w:rPr>
          <w:color w:val="000000"/>
        </w:rPr>
        <w:t xml:space="preserve">After running a certain time, the deployed model at the UE side may need to be updated. </w:t>
      </w:r>
      <w:r w:rsidR="00402999">
        <w:rPr>
          <w:color w:val="000000"/>
        </w:rPr>
        <w:t>Following mechanism for model update can be considered from RAN2 point of view:</w:t>
      </w:r>
    </w:p>
    <w:p w14:paraId="69417D20" w14:textId="72F3DF2D" w:rsidR="00402999" w:rsidRDefault="0099650E" w:rsidP="0099650E">
      <w:pPr>
        <w:pStyle w:val="ListParagraph"/>
        <w:numPr>
          <w:ilvl w:val="0"/>
          <w:numId w:val="28"/>
        </w:numPr>
        <w:rPr>
          <w:rFonts w:ascii="Times New Roman" w:hAnsi="Times New Roman"/>
          <w:color w:val="000000"/>
          <w:sz w:val="20"/>
          <w:szCs w:val="20"/>
        </w:rPr>
      </w:pPr>
      <w:r w:rsidRPr="002471D2">
        <w:rPr>
          <w:rFonts w:ascii="Times New Roman" w:hAnsi="Times New Roman"/>
          <w:color w:val="000000"/>
          <w:sz w:val="20"/>
          <w:szCs w:val="20"/>
        </w:rPr>
        <w:t>Timer based</w:t>
      </w:r>
    </w:p>
    <w:p w14:paraId="2625DFCC" w14:textId="6B94CAB5" w:rsidR="002471D2" w:rsidRPr="002471D2" w:rsidRDefault="00B00F39" w:rsidP="002471D2">
      <w:pPr>
        <w:ind w:left="360"/>
        <w:rPr>
          <w:color w:val="000000"/>
        </w:rPr>
      </w:pPr>
      <w:r>
        <w:rPr>
          <w:color w:val="000000"/>
        </w:rPr>
        <w:lastRenderedPageBreak/>
        <w:t xml:space="preserve">For UE-sided model, the network may configure a timer to let UE update its model upon timer expires. </w:t>
      </w:r>
      <w:r w:rsidR="00860E96">
        <w:rPr>
          <w:color w:val="000000"/>
        </w:rPr>
        <w:t xml:space="preserve">Alternatively, </w:t>
      </w:r>
      <w:r w:rsidR="009C2F1B">
        <w:rPr>
          <w:color w:val="000000"/>
        </w:rPr>
        <w:t xml:space="preserve">if the model is received from the network, </w:t>
      </w:r>
      <w:r w:rsidR="00860E96">
        <w:rPr>
          <w:color w:val="000000"/>
        </w:rPr>
        <w:t>the network can send a</w:t>
      </w:r>
      <w:r w:rsidR="009C2F1B">
        <w:rPr>
          <w:color w:val="000000"/>
        </w:rPr>
        <w:t xml:space="preserve">n update AI/ML model to the UE upon timer expires. For the later case, it can be done by implementation. </w:t>
      </w:r>
    </w:p>
    <w:p w14:paraId="0915C439" w14:textId="641FE411" w:rsidR="0099650E" w:rsidRDefault="002471D2" w:rsidP="0099650E">
      <w:pPr>
        <w:pStyle w:val="ListParagraph"/>
        <w:numPr>
          <w:ilvl w:val="0"/>
          <w:numId w:val="28"/>
        </w:numPr>
        <w:rPr>
          <w:rFonts w:ascii="Times New Roman" w:hAnsi="Times New Roman"/>
          <w:color w:val="000000"/>
          <w:sz w:val="20"/>
          <w:szCs w:val="20"/>
        </w:rPr>
      </w:pPr>
      <w:r w:rsidRPr="002471D2">
        <w:rPr>
          <w:rFonts w:ascii="Times New Roman" w:hAnsi="Times New Roman"/>
          <w:color w:val="000000"/>
          <w:sz w:val="20"/>
          <w:szCs w:val="20"/>
        </w:rPr>
        <w:t xml:space="preserve">Model information based (e.g. </w:t>
      </w:r>
      <w:r w:rsidR="0099650E" w:rsidRPr="002471D2">
        <w:rPr>
          <w:rFonts w:ascii="Times New Roman" w:hAnsi="Times New Roman"/>
          <w:color w:val="000000"/>
          <w:sz w:val="20"/>
          <w:szCs w:val="20"/>
        </w:rPr>
        <w:t xml:space="preserve">Model </w:t>
      </w:r>
      <w:r w:rsidRPr="002471D2">
        <w:rPr>
          <w:rFonts w:ascii="Times New Roman" w:hAnsi="Times New Roman"/>
          <w:color w:val="000000"/>
          <w:sz w:val="20"/>
          <w:szCs w:val="20"/>
        </w:rPr>
        <w:t>confidence level/loss)</w:t>
      </w:r>
    </w:p>
    <w:p w14:paraId="7EF014B0" w14:textId="367D5284" w:rsidR="008E2704" w:rsidRDefault="00AF1E6C" w:rsidP="00AF1E6C">
      <w:pPr>
        <w:ind w:left="360"/>
        <w:rPr>
          <w:color w:val="000000"/>
        </w:rPr>
      </w:pPr>
      <w:r>
        <w:rPr>
          <w:color w:val="000000"/>
        </w:rPr>
        <w:t xml:space="preserve">The main motivation to update model at one side is to maintain the high-accuracy level of </w:t>
      </w:r>
      <w:r w:rsidR="00EA160D">
        <w:rPr>
          <w:color w:val="000000"/>
        </w:rPr>
        <w:t xml:space="preserve">AI/ML model and keep the inference result accurate. Therefore, the model update can be triggered based on the model performance, e.g. model confidence level, </w:t>
      </w:r>
      <w:r w:rsidR="00E64204">
        <w:rPr>
          <w:color w:val="000000"/>
        </w:rPr>
        <w:t xml:space="preserve">or loss function. </w:t>
      </w:r>
    </w:p>
    <w:p w14:paraId="4AE95043" w14:textId="627F120D" w:rsidR="00E64204" w:rsidRDefault="000051D0" w:rsidP="00AF1E6C">
      <w:pPr>
        <w:ind w:left="360"/>
        <w:rPr>
          <w:color w:val="000000"/>
        </w:rPr>
      </w:pPr>
      <w:r w:rsidRPr="000051D0">
        <w:rPr>
          <w:color w:val="000000"/>
        </w:rPr>
        <w:t>Confidence level is calculated at the model inference node, by comparing prediction results and the real value (real future input to model inference). If the confidence level is lower than certain threshold, a model update should be triggered to avoid using the wrong/inaccurate predicted results/actions. This could also be triggered by either network or UE.</w:t>
      </w:r>
    </w:p>
    <w:p w14:paraId="2E7EA3B1" w14:textId="77777777" w:rsidR="006B49C2" w:rsidRDefault="000A4C52" w:rsidP="00545936">
      <w:pPr>
        <w:pStyle w:val="ListParagraph"/>
        <w:numPr>
          <w:ilvl w:val="0"/>
          <w:numId w:val="28"/>
        </w:numPr>
        <w:rPr>
          <w:rFonts w:ascii="Times New Roman" w:hAnsi="Times New Roman"/>
          <w:color w:val="000000"/>
          <w:sz w:val="20"/>
          <w:szCs w:val="20"/>
        </w:rPr>
      </w:pPr>
      <w:r w:rsidRPr="002471D2">
        <w:rPr>
          <w:rFonts w:ascii="Times New Roman" w:hAnsi="Times New Roman"/>
          <w:color w:val="000000"/>
          <w:sz w:val="20"/>
          <w:szCs w:val="20"/>
        </w:rPr>
        <w:t>Performance feedback based</w:t>
      </w:r>
    </w:p>
    <w:p w14:paraId="04E34C88" w14:textId="40F46118" w:rsidR="004B498F" w:rsidRDefault="004B498F" w:rsidP="006B49C2">
      <w:pPr>
        <w:ind w:left="360"/>
        <w:rPr>
          <w:noProof/>
        </w:rPr>
      </w:pPr>
      <w:r>
        <w:rPr>
          <w:noProof/>
        </w:rPr>
        <w:t>As discsussed earlier, performance feedback may trigger model selection/activation/etc. Similarly, it can also trigger model update.</w:t>
      </w:r>
    </w:p>
    <w:p w14:paraId="29DFFBE7" w14:textId="0ADCB238" w:rsidR="004B498F" w:rsidRDefault="004B498F" w:rsidP="00153A12">
      <w:pPr>
        <w:pStyle w:val="Obs-prop"/>
        <w:rPr>
          <w:noProof/>
        </w:rPr>
      </w:pPr>
      <w:r>
        <w:rPr>
          <w:noProof/>
        </w:rPr>
        <w:t>Proposal</w:t>
      </w:r>
      <w:r w:rsidR="00D265A4">
        <w:rPr>
          <w:noProof/>
        </w:rPr>
        <w:t xml:space="preserve"> 11</w:t>
      </w:r>
      <w:r>
        <w:rPr>
          <w:noProof/>
        </w:rPr>
        <w:t xml:space="preserve">: RAN2 to study </w:t>
      </w:r>
      <w:r w:rsidR="00E0515F">
        <w:rPr>
          <w:noProof/>
        </w:rPr>
        <w:t xml:space="preserve">signaling and protocol impact assuming </w:t>
      </w:r>
      <w:r>
        <w:rPr>
          <w:noProof/>
        </w:rPr>
        <w:t>following model up</w:t>
      </w:r>
      <w:r w:rsidR="004C51AD">
        <w:rPr>
          <w:noProof/>
        </w:rPr>
        <w:t>d</w:t>
      </w:r>
      <w:r>
        <w:rPr>
          <w:noProof/>
        </w:rPr>
        <w:t>ate mechanism:</w:t>
      </w:r>
    </w:p>
    <w:p w14:paraId="32E42EA1" w14:textId="4FADCBEF" w:rsidR="00546FA4" w:rsidRPr="006B49C2" w:rsidRDefault="004B498F" w:rsidP="00153A12">
      <w:pPr>
        <w:pStyle w:val="Obs-prop"/>
        <w:rPr>
          <w:color w:val="000000"/>
          <w:szCs w:val="20"/>
        </w:rPr>
      </w:pPr>
      <w:r>
        <w:rPr>
          <w:noProof/>
        </w:rPr>
        <w:t>1) timer based model udpate 2) model informat</w:t>
      </w:r>
      <w:r w:rsidR="004B20CD">
        <w:rPr>
          <w:noProof/>
        </w:rPr>
        <w:t>i</w:t>
      </w:r>
      <w:r>
        <w:rPr>
          <w:noProof/>
        </w:rPr>
        <w:t>on (e.g. confidence level/loss) based model udpate 3) performance feedback based</w:t>
      </w:r>
      <w:r w:rsidR="00153A12">
        <w:rPr>
          <w:noProof/>
        </w:rPr>
        <w:t>.</w:t>
      </w:r>
      <w:r w:rsidR="00EA1791" w:rsidRPr="006B49C2" w:rsidDel="00546FA4">
        <w:rPr>
          <w:noProof/>
          <w:szCs w:val="20"/>
        </w:rPr>
        <w:fldChar w:fldCharType="begin"/>
      </w:r>
      <w:r w:rsidR="00EA1791" w:rsidRPr="006B49C2" w:rsidDel="00546FA4">
        <w:rPr>
          <w:noProof/>
          <w:szCs w:val="20"/>
        </w:rPr>
        <w:fldChar w:fldCharType="separate"/>
      </w:r>
      <w:r w:rsidR="00932008">
        <w:rPr>
          <w:noProof/>
        </w:rPr>
        <w:pict w14:anchorId="3996B29F">
          <v:shape id="_x0000_i1029" type="#_x0000_t75" style="width:467.7pt;height:165.8pt">
            <v:imagedata r:id="rId21" o:title=""/>
          </v:shape>
        </w:pict>
      </w:r>
      <w:r w:rsidR="00EA1791" w:rsidRPr="006B49C2" w:rsidDel="00546FA4">
        <w:rPr>
          <w:noProof/>
          <w:szCs w:val="20"/>
        </w:rPr>
        <w:fldChar w:fldCharType="end"/>
      </w:r>
    </w:p>
    <w:p w14:paraId="0B5E8843" w14:textId="43E55AD7" w:rsidR="003300FF" w:rsidRDefault="003300FF" w:rsidP="003300FF">
      <w:pPr>
        <w:pStyle w:val="Heading1"/>
      </w:pPr>
      <w:r>
        <w:t>Conclusion</w:t>
      </w:r>
    </w:p>
    <w:p w14:paraId="5FF19A78" w14:textId="1D66C909" w:rsidR="00C54F21" w:rsidRDefault="009311E0" w:rsidP="000C5B9D">
      <w:r>
        <w:t>In t</w:t>
      </w:r>
      <w:r w:rsidR="003300FF">
        <w:t>his contribution</w:t>
      </w:r>
      <w:r>
        <w:t xml:space="preserve">, we </w:t>
      </w:r>
      <w:r w:rsidR="00795CC0">
        <w:t xml:space="preserve">analyze the potential RAN2 impact with following observation and </w:t>
      </w:r>
      <w:r w:rsidR="00A14B2F">
        <w:t>proposal:</w:t>
      </w:r>
    </w:p>
    <w:p w14:paraId="616FE9BC" w14:textId="0CCC7796" w:rsidR="005B5E14" w:rsidRDefault="005A30E8" w:rsidP="000C5B9D">
      <w:r w:rsidRPr="0034288B">
        <w:rPr>
          <w:highlight w:val="yellow"/>
        </w:rPr>
        <w:t>General</w:t>
      </w:r>
    </w:p>
    <w:p w14:paraId="15973B6A" w14:textId="77777777" w:rsidR="0034288B" w:rsidRPr="00B04AA0" w:rsidRDefault="0034288B" w:rsidP="0034288B">
      <w:pPr>
        <w:pStyle w:val="Obs-prop"/>
      </w:pPr>
      <w:r w:rsidRPr="00B04AA0">
        <w:t>Proposal</w:t>
      </w:r>
      <w:r>
        <w:t xml:space="preserve"> 1</w:t>
      </w:r>
      <w:r w:rsidRPr="00B04AA0">
        <w:t xml:space="preserve">: </w:t>
      </w:r>
      <w:r>
        <w:t xml:space="preserve">RAN2 assume </w:t>
      </w:r>
      <w:r w:rsidRPr="00B04AA0">
        <w:t xml:space="preserve">following network-UE collaboration levels and deployment options for </w:t>
      </w:r>
      <w:r>
        <w:t xml:space="preserve">further study on </w:t>
      </w:r>
      <w:r w:rsidRPr="00B04AA0">
        <w:t>AI/ML air interface:</w:t>
      </w:r>
    </w:p>
    <w:p w14:paraId="65CF04FB" w14:textId="77777777" w:rsidR="0034288B" w:rsidRPr="00B04AA0" w:rsidRDefault="0034288B" w:rsidP="0034288B">
      <w:pPr>
        <w:pStyle w:val="Obs-prop"/>
        <w:rPr>
          <w:rFonts w:ascii="Calibri" w:eastAsia="Calibri" w:hAnsi="Calibri"/>
          <w:color w:val="000000"/>
          <w:sz w:val="22"/>
          <w:lang w:val="en-US"/>
        </w:rPr>
      </w:pPr>
      <w:r>
        <w:rPr>
          <w:rFonts w:eastAsia="SimSun"/>
          <w:color w:val="000000"/>
          <w:szCs w:val="20"/>
          <w:lang w:val="en-US"/>
        </w:rPr>
        <w:t xml:space="preserve">1) </w:t>
      </w:r>
      <w:r w:rsidRPr="00B04AA0">
        <w:rPr>
          <w:rFonts w:eastAsia="SimSun"/>
          <w:color w:val="000000"/>
          <w:szCs w:val="20"/>
          <w:lang w:val="en-US"/>
        </w:rPr>
        <w:t>Option 1: Level x + one-sided model (either network-side model or UE-side model)</w:t>
      </w:r>
    </w:p>
    <w:p w14:paraId="51FF0938" w14:textId="77777777" w:rsidR="0034288B" w:rsidRPr="00B04AA0" w:rsidRDefault="0034288B" w:rsidP="0034288B">
      <w:pPr>
        <w:pStyle w:val="Obs-prop"/>
        <w:rPr>
          <w:rFonts w:ascii="Calibri" w:eastAsia="Calibri" w:hAnsi="Calibri"/>
          <w:color w:val="000000"/>
          <w:sz w:val="22"/>
          <w:lang w:val="en-US"/>
        </w:rPr>
      </w:pPr>
      <w:r>
        <w:rPr>
          <w:rFonts w:eastAsia="SimSun"/>
          <w:color w:val="000000"/>
          <w:szCs w:val="20"/>
          <w:lang w:val="en-US"/>
        </w:rPr>
        <w:t xml:space="preserve">2) </w:t>
      </w:r>
      <w:r w:rsidRPr="00B04AA0">
        <w:rPr>
          <w:rFonts w:eastAsia="SimSun"/>
          <w:color w:val="000000"/>
          <w:szCs w:val="20"/>
          <w:lang w:val="en-US"/>
        </w:rPr>
        <w:t>Option 2: Level y + one-sided model (either network-side model or UE-side model)</w:t>
      </w:r>
    </w:p>
    <w:p w14:paraId="401182BC" w14:textId="77777777" w:rsidR="0034288B" w:rsidRPr="00B04AA0" w:rsidRDefault="0034288B" w:rsidP="0034288B">
      <w:pPr>
        <w:pStyle w:val="Obs-prop"/>
        <w:rPr>
          <w:rFonts w:ascii="Calibri" w:eastAsia="Calibri" w:hAnsi="Calibri"/>
          <w:color w:val="000000"/>
          <w:sz w:val="22"/>
          <w:lang w:val="en-US"/>
        </w:rPr>
      </w:pPr>
      <w:r>
        <w:rPr>
          <w:rFonts w:eastAsia="SimSun"/>
          <w:color w:val="000000"/>
          <w:szCs w:val="20"/>
          <w:lang w:val="en-US"/>
        </w:rPr>
        <w:t xml:space="preserve">3) </w:t>
      </w:r>
      <w:r w:rsidRPr="00B04AA0">
        <w:rPr>
          <w:rFonts w:eastAsia="SimSun"/>
          <w:color w:val="000000"/>
          <w:szCs w:val="20"/>
          <w:lang w:val="en-US"/>
        </w:rPr>
        <w:t xml:space="preserve">Option 3: Level y + two-sided model </w:t>
      </w:r>
    </w:p>
    <w:p w14:paraId="7AD13485" w14:textId="77777777" w:rsidR="0034288B" w:rsidRPr="00E151C0" w:rsidRDefault="0034288B" w:rsidP="0034288B">
      <w:pPr>
        <w:pStyle w:val="Obs-prop"/>
        <w:rPr>
          <w:color w:val="000000"/>
          <w:lang w:val="en-US"/>
        </w:rPr>
      </w:pPr>
      <w:r>
        <w:rPr>
          <w:rFonts w:eastAsia="SimSun"/>
          <w:color w:val="000000"/>
          <w:szCs w:val="20"/>
          <w:lang w:val="en-US"/>
        </w:rPr>
        <w:t xml:space="preserve">4) </w:t>
      </w:r>
      <w:r w:rsidRPr="00B04AA0">
        <w:rPr>
          <w:rFonts w:eastAsia="SimSun"/>
          <w:color w:val="000000"/>
          <w:szCs w:val="20"/>
          <w:lang w:val="en-US"/>
        </w:rPr>
        <w:t>Option 4: Level z + two-sided model</w:t>
      </w:r>
    </w:p>
    <w:p w14:paraId="7AA9B124" w14:textId="31518E30" w:rsidR="005A30E8" w:rsidRDefault="005A30E8" w:rsidP="000C5B9D">
      <w:r w:rsidRPr="0034288B">
        <w:rPr>
          <w:highlight w:val="yellow"/>
        </w:rPr>
        <w:t>Level X</w:t>
      </w:r>
    </w:p>
    <w:p w14:paraId="024DCD1B" w14:textId="77777777" w:rsidR="0034288B" w:rsidRPr="00F03E6E" w:rsidRDefault="0034288B" w:rsidP="0034288B">
      <w:pPr>
        <w:pStyle w:val="Obs-prop"/>
      </w:pPr>
      <w:r w:rsidRPr="00F03E6E">
        <w:t>Observation</w:t>
      </w:r>
      <w:r>
        <w:t xml:space="preserve"> 1</w:t>
      </w:r>
      <w:r w:rsidRPr="00F03E6E">
        <w:t xml:space="preserve">: Data collection for model training and model inference for level x implementation-based AI/ML operation may be needed. </w:t>
      </w:r>
    </w:p>
    <w:p w14:paraId="7DC23FEC" w14:textId="77777777" w:rsidR="0034288B" w:rsidRPr="00F03E6E" w:rsidRDefault="0034288B" w:rsidP="0034288B">
      <w:pPr>
        <w:pStyle w:val="Obs-prop"/>
      </w:pPr>
      <w:r w:rsidRPr="00F03E6E">
        <w:t>Proposal</w:t>
      </w:r>
      <w:r>
        <w:t xml:space="preserve"> 2</w:t>
      </w:r>
      <w:r w:rsidRPr="00F03E6E">
        <w:t>: RAN2 should wait for RAN1 progress on data collection to support level x for each use case before concluding RAN2 impact of level x.</w:t>
      </w:r>
    </w:p>
    <w:p w14:paraId="1EEDB2D2" w14:textId="119644F8" w:rsidR="007B5D80" w:rsidRDefault="007B5D80" w:rsidP="000C5B9D">
      <w:r w:rsidRPr="0034288B">
        <w:rPr>
          <w:highlight w:val="yellow"/>
        </w:rPr>
        <w:t xml:space="preserve">Level </w:t>
      </w:r>
      <w:r w:rsidR="0039047B" w:rsidRPr="0034288B">
        <w:rPr>
          <w:highlight w:val="yellow"/>
        </w:rPr>
        <w:t>Y/Z</w:t>
      </w:r>
      <w:r w:rsidRPr="0034288B">
        <w:rPr>
          <w:highlight w:val="yellow"/>
        </w:rPr>
        <w:t xml:space="preserve"> common aspects</w:t>
      </w:r>
    </w:p>
    <w:p w14:paraId="3D678847" w14:textId="77777777" w:rsidR="00583CA4" w:rsidRDefault="00583CA4" w:rsidP="00583CA4">
      <w:pPr>
        <w:pStyle w:val="Obs-prop"/>
      </w:pPr>
      <w:r>
        <w:t>Observation 2: Except model transfer, all other LCM components are commonly supported in Level y and Level z.</w:t>
      </w:r>
    </w:p>
    <w:p w14:paraId="4A300755" w14:textId="0B6F54C6" w:rsidR="005A30E8" w:rsidRDefault="00E022AD" w:rsidP="000C5B9D">
      <w:pPr>
        <w:rPr>
          <w:i/>
          <w:iCs/>
          <w:u w:val="single"/>
        </w:rPr>
      </w:pPr>
      <w:r w:rsidRPr="0034288B">
        <w:rPr>
          <w:i/>
          <w:iCs/>
          <w:u w:val="single"/>
        </w:rPr>
        <w:t>Model registration</w:t>
      </w:r>
    </w:p>
    <w:p w14:paraId="4913F982" w14:textId="4E67FC75" w:rsidR="00583CA4" w:rsidRPr="00583CA4" w:rsidRDefault="00583CA4" w:rsidP="00583CA4">
      <w:pPr>
        <w:pStyle w:val="Obs-prop"/>
      </w:pPr>
      <w:r>
        <w:t>Observation 3: The UE may perform model registration to request AI/ML service from the network or request network to perform AI/ML for a certain use case.</w:t>
      </w:r>
    </w:p>
    <w:p w14:paraId="31661E96" w14:textId="77777777" w:rsidR="00583CA4" w:rsidRPr="00AD2060" w:rsidRDefault="00583CA4" w:rsidP="00583CA4">
      <w:pPr>
        <w:pStyle w:val="Obs-prop"/>
      </w:pPr>
      <w:r>
        <w:lastRenderedPageBreak/>
        <w:t>Proposal 3: A new SIB information is used by the network to broadcast its supported AI/ML use case(s). The UE indicates its interested service(s) via interest indication message. FFS on the details carried in SIB and interest indication.</w:t>
      </w:r>
    </w:p>
    <w:p w14:paraId="484DC5B8" w14:textId="5C54E9A5" w:rsidR="00E022AD" w:rsidRPr="00583CA4" w:rsidRDefault="00EA5E97" w:rsidP="000C5B9D">
      <w:pPr>
        <w:rPr>
          <w:i/>
          <w:iCs/>
          <w:u w:val="single"/>
        </w:rPr>
      </w:pPr>
      <w:r w:rsidRPr="00583CA4">
        <w:rPr>
          <w:i/>
          <w:iCs/>
          <w:u w:val="single"/>
        </w:rPr>
        <w:t xml:space="preserve">Level </w:t>
      </w:r>
      <w:r w:rsidR="0039047B" w:rsidRPr="00583CA4">
        <w:rPr>
          <w:i/>
          <w:iCs/>
          <w:u w:val="single"/>
        </w:rPr>
        <w:t>Y/Z</w:t>
      </w:r>
      <w:r w:rsidRPr="00583CA4">
        <w:rPr>
          <w:i/>
          <w:iCs/>
          <w:u w:val="single"/>
        </w:rPr>
        <w:t xml:space="preserve"> common </w:t>
      </w:r>
      <w:r w:rsidR="0039047B" w:rsidRPr="00583CA4">
        <w:rPr>
          <w:i/>
          <w:iCs/>
          <w:u w:val="single"/>
        </w:rPr>
        <w:t xml:space="preserve">AI/ML related </w:t>
      </w:r>
      <w:r w:rsidRPr="00583CA4">
        <w:rPr>
          <w:i/>
          <w:iCs/>
          <w:u w:val="single"/>
        </w:rPr>
        <w:t>UE capability</w:t>
      </w:r>
    </w:p>
    <w:p w14:paraId="799ABEB3" w14:textId="77777777" w:rsidR="00583CA4" w:rsidRDefault="00583CA4" w:rsidP="00583CA4">
      <w:pPr>
        <w:pStyle w:val="Obs-prop"/>
      </w:pPr>
      <w:r>
        <w:t>Proposal 4: UE should report supported AI/ML use case(s) to the network.</w:t>
      </w:r>
    </w:p>
    <w:p w14:paraId="017CFAB3" w14:textId="500BB085" w:rsidR="00EA5E97" w:rsidRPr="00583CA4" w:rsidRDefault="00EA5E97" w:rsidP="000C5B9D">
      <w:pPr>
        <w:rPr>
          <w:i/>
          <w:iCs/>
          <w:u w:val="single"/>
        </w:rPr>
      </w:pPr>
      <w:r w:rsidRPr="00583CA4">
        <w:rPr>
          <w:i/>
          <w:iCs/>
          <w:u w:val="single"/>
        </w:rPr>
        <w:t>Model monitoring</w:t>
      </w:r>
    </w:p>
    <w:p w14:paraId="411F3C3C" w14:textId="77777777" w:rsidR="00583CA4" w:rsidRDefault="00583CA4" w:rsidP="00583CA4">
      <w:pPr>
        <w:pStyle w:val="Obs-prop"/>
      </w:pPr>
      <w:r>
        <w:t>Observation 4: model performance feedback and wireless system performance are considered as input for model monitoring.</w:t>
      </w:r>
    </w:p>
    <w:p w14:paraId="5294E12B" w14:textId="77777777" w:rsidR="00583CA4" w:rsidRDefault="00583CA4" w:rsidP="00583CA4">
      <w:pPr>
        <w:pStyle w:val="Obs-prop"/>
      </w:pPr>
      <w:r>
        <w:t>Observation 5: As already supported by L2 measurement, network can monitor wireless system performance of AI/ML operation based on its own measurement or measurement report from UE, no matter AI/ML model inference is performed at UE side or network side.</w:t>
      </w:r>
    </w:p>
    <w:p w14:paraId="0C4CBE0C" w14:textId="77777777" w:rsidR="00583CA4" w:rsidRDefault="00583CA4" w:rsidP="00583CA4">
      <w:pPr>
        <w:pStyle w:val="Obs-prop"/>
      </w:pPr>
      <w:r>
        <w:t>Proposal 5: For UE-sided model and two-sided model, the UE reports its model performance feedback (e.g. inference accuracy, model bias, etc) to the network periodically or event-triggered. FFS on the detail information of model performance feedback. FFS on other scenarios depending on further progress in RAN1.</w:t>
      </w:r>
    </w:p>
    <w:p w14:paraId="1E6197AA" w14:textId="09A3C21C" w:rsidR="00EA5E97" w:rsidRPr="00583CA4" w:rsidRDefault="00EA5E97" w:rsidP="000C5B9D">
      <w:pPr>
        <w:rPr>
          <w:i/>
          <w:iCs/>
          <w:u w:val="single"/>
        </w:rPr>
      </w:pPr>
      <w:r w:rsidRPr="00583CA4">
        <w:rPr>
          <w:i/>
          <w:iCs/>
          <w:u w:val="single"/>
        </w:rPr>
        <w:t>Model selection/activation/deactivation/</w:t>
      </w:r>
      <w:r w:rsidR="00D52036" w:rsidRPr="00583CA4">
        <w:rPr>
          <w:i/>
          <w:iCs/>
          <w:u w:val="single"/>
        </w:rPr>
        <w:t>fallback/switching</w:t>
      </w:r>
    </w:p>
    <w:p w14:paraId="2184B888" w14:textId="77777777" w:rsidR="00583CA4" w:rsidRDefault="00583CA4" w:rsidP="00583CA4">
      <w:pPr>
        <w:pStyle w:val="Obs-prop"/>
      </w:pPr>
      <w:r>
        <w:t>Observation 6: RRC Signalling can used to support model selection /activation /deactivation /fallback /switching.</w:t>
      </w:r>
    </w:p>
    <w:p w14:paraId="0A8ADEDA" w14:textId="77777777" w:rsidR="00583CA4" w:rsidRDefault="00583CA4" w:rsidP="00583CA4">
      <w:pPr>
        <w:pStyle w:val="Obs-prop"/>
      </w:pPr>
      <w:r>
        <w:t>Proposal 6: RAN2 to study below four scenarios of RRC signalling impact:</w:t>
      </w:r>
    </w:p>
    <w:p w14:paraId="0C940D4B" w14:textId="77777777" w:rsidR="00583CA4" w:rsidRDefault="00583CA4" w:rsidP="00583CA4">
      <w:pPr>
        <w:pStyle w:val="Obs-prop"/>
        <w:rPr>
          <w:lang w:eastAsia="zh-CN"/>
        </w:rPr>
      </w:pPr>
      <w:r>
        <w:t xml:space="preserve">1) </w:t>
      </w:r>
      <w:r>
        <w:rPr>
          <w:lang w:eastAsia="zh-CN"/>
        </w:rPr>
        <w:t>Scenario 1: UE-sided/two-sided model, network-side model monitoring, network initiated</w:t>
      </w:r>
    </w:p>
    <w:p w14:paraId="26CE9D49" w14:textId="77777777" w:rsidR="00583CA4" w:rsidRDefault="00583CA4" w:rsidP="00583CA4">
      <w:pPr>
        <w:pStyle w:val="Obs-prop"/>
        <w:rPr>
          <w:lang w:eastAsia="zh-CN"/>
        </w:rPr>
      </w:pPr>
      <w:r>
        <w:t xml:space="preserve">2) </w:t>
      </w:r>
      <w:r>
        <w:rPr>
          <w:lang w:eastAsia="zh-CN"/>
        </w:rPr>
        <w:t>Scenario 2: UE-sided/two-sided model, UE-side model monitoring, UE-initiated decision and request to network</w:t>
      </w:r>
    </w:p>
    <w:p w14:paraId="5F74C558" w14:textId="77777777" w:rsidR="00583CA4" w:rsidRDefault="00583CA4" w:rsidP="00583CA4">
      <w:pPr>
        <w:pStyle w:val="Obs-prop"/>
        <w:rPr>
          <w:lang w:eastAsia="zh-CN"/>
        </w:rPr>
      </w:pPr>
      <w:r>
        <w:t xml:space="preserve">3) </w:t>
      </w:r>
      <w:r>
        <w:rPr>
          <w:lang w:eastAsia="zh-CN"/>
        </w:rPr>
        <w:t xml:space="preserve">Scenario 3: UE-sided/two-sided model, UE-side model monitoring, event triggered </w:t>
      </w:r>
    </w:p>
    <w:p w14:paraId="1DC3BA48" w14:textId="77777777" w:rsidR="00583CA4" w:rsidRDefault="00583CA4" w:rsidP="00583CA4">
      <w:pPr>
        <w:pStyle w:val="Obs-prop"/>
        <w:rPr>
          <w:lang w:eastAsia="zh-CN"/>
        </w:rPr>
      </w:pPr>
      <w:r>
        <w:t xml:space="preserve">4) Scenario 4: </w:t>
      </w:r>
      <w:r>
        <w:rPr>
          <w:lang w:eastAsia="zh-CN"/>
        </w:rPr>
        <w:t>UE-sided/two-sided model, UE-side model monitoring, UE’s decision report to the network</w:t>
      </w:r>
    </w:p>
    <w:p w14:paraId="24155573" w14:textId="0AEE6176" w:rsidR="0039047B" w:rsidRPr="00583CA4" w:rsidRDefault="0039047B" w:rsidP="000C5B9D">
      <w:r w:rsidRPr="00583CA4">
        <w:rPr>
          <w:highlight w:val="yellow"/>
        </w:rPr>
        <w:t>Level Z</w:t>
      </w:r>
    </w:p>
    <w:p w14:paraId="00B6373F" w14:textId="65CCC980" w:rsidR="00D52036" w:rsidRPr="00583CA4" w:rsidRDefault="00D52036" w:rsidP="000C5B9D">
      <w:pPr>
        <w:rPr>
          <w:i/>
          <w:iCs/>
          <w:u w:val="single"/>
        </w:rPr>
      </w:pPr>
      <w:r w:rsidRPr="00583CA4">
        <w:rPr>
          <w:i/>
          <w:iCs/>
          <w:u w:val="single"/>
        </w:rPr>
        <w:t>Model ID</w:t>
      </w:r>
    </w:p>
    <w:p w14:paraId="421D405B" w14:textId="77777777" w:rsidR="00583CA4" w:rsidRPr="003D0E65" w:rsidRDefault="00583CA4" w:rsidP="00583CA4">
      <w:pPr>
        <w:pStyle w:val="Obs-prop"/>
      </w:pPr>
      <w:r>
        <w:t>Proposal 7: For the same functionality (use case), multiple models use different model IDs.</w:t>
      </w:r>
    </w:p>
    <w:p w14:paraId="337F5096" w14:textId="2B0BE0A2" w:rsidR="00D52036" w:rsidRPr="00583CA4" w:rsidRDefault="00CE551A" w:rsidP="000C5B9D">
      <w:pPr>
        <w:rPr>
          <w:i/>
          <w:iCs/>
          <w:u w:val="single"/>
        </w:rPr>
      </w:pPr>
      <w:r w:rsidRPr="00583CA4">
        <w:rPr>
          <w:i/>
          <w:iCs/>
          <w:u w:val="single"/>
        </w:rPr>
        <w:t>Control plane vs. user plane</w:t>
      </w:r>
    </w:p>
    <w:p w14:paraId="3139CC11" w14:textId="77777777" w:rsidR="00583CA4" w:rsidRPr="00211353" w:rsidRDefault="00583CA4" w:rsidP="00583CA4">
      <w:pPr>
        <w:pStyle w:val="Obs-prop"/>
      </w:pPr>
      <w:r>
        <w:t>Observation 7: control plane can also support models with large size with the support of RRC Segmentation. Whether to use control plane or user plane for model transfer depends on the location of model generation and storage.</w:t>
      </w:r>
    </w:p>
    <w:p w14:paraId="19343CF5" w14:textId="77777777" w:rsidR="00583CA4" w:rsidRDefault="00583CA4" w:rsidP="00583CA4">
      <w:pPr>
        <w:pStyle w:val="Obs-prop"/>
      </w:pPr>
      <w:r>
        <w:t>Proposal 8: RAN2 to check with RAN1 on the assumption the location of model generation and storage, and consider following two options for model transfer:</w:t>
      </w:r>
    </w:p>
    <w:p w14:paraId="04133596" w14:textId="77777777" w:rsidR="00583CA4" w:rsidRDefault="00583CA4" w:rsidP="00583CA4">
      <w:pPr>
        <w:pStyle w:val="Obs-prop"/>
      </w:pPr>
      <w:r>
        <w:t>1) If control plane solution is used, a new low priority SRB (same priority level as SRB4) is used for model transfer;</w:t>
      </w:r>
    </w:p>
    <w:p w14:paraId="6FFB5FE8" w14:textId="77777777" w:rsidR="00583CA4" w:rsidRDefault="00583CA4" w:rsidP="00583CA4">
      <w:pPr>
        <w:pStyle w:val="Obs-prop"/>
      </w:pPr>
      <w:r>
        <w:t>2) If user plane solution is used, a new type of radio bearer (e.g. machine learning radio bearer, MLRB) is used for model transfer.</w:t>
      </w:r>
    </w:p>
    <w:p w14:paraId="1DBB6FDA" w14:textId="0C0F82A9" w:rsidR="00CE551A" w:rsidRPr="00583CA4" w:rsidRDefault="00611DC6" w:rsidP="000C5B9D">
      <w:pPr>
        <w:rPr>
          <w:i/>
          <w:iCs/>
          <w:u w:val="single"/>
        </w:rPr>
      </w:pPr>
      <w:r w:rsidRPr="00583CA4">
        <w:rPr>
          <w:i/>
          <w:iCs/>
          <w:u w:val="single"/>
        </w:rPr>
        <w:t>Meta info</w:t>
      </w:r>
    </w:p>
    <w:p w14:paraId="3E3198AF" w14:textId="77777777" w:rsidR="00583CA4" w:rsidRDefault="00583CA4" w:rsidP="00583CA4">
      <w:pPr>
        <w:pStyle w:val="Obs-prop"/>
      </w:pPr>
      <w:r>
        <w:t>Proposal 9: Meta Information as model description includes model inference complexity (e.g. FLOPs), level of pre-/post processing, model size.</w:t>
      </w:r>
    </w:p>
    <w:p w14:paraId="5D5A49ED" w14:textId="1C256F7D" w:rsidR="0039047B" w:rsidRPr="00F308E6" w:rsidRDefault="0039047B" w:rsidP="000C5B9D">
      <w:pPr>
        <w:rPr>
          <w:i/>
          <w:iCs/>
          <w:u w:val="single"/>
        </w:rPr>
      </w:pPr>
      <w:r w:rsidRPr="00F308E6">
        <w:rPr>
          <w:i/>
          <w:iCs/>
          <w:u w:val="single"/>
        </w:rPr>
        <w:lastRenderedPageBreak/>
        <w:t>Level Z AI/ML related UE capability</w:t>
      </w:r>
    </w:p>
    <w:p w14:paraId="12188E7C" w14:textId="77777777" w:rsidR="00F308E6" w:rsidRDefault="00F308E6" w:rsidP="00F308E6">
      <w:pPr>
        <w:pStyle w:val="Obs-prop"/>
      </w:pPr>
      <w:r>
        <w:t>Proposal 10: UE reports following AI/ML capability of the UE to the network:</w:t>
      </w:r>
    </w:p>
    <w:p w14:paraId="531EDE86" w14:textId="77777777" w:rsidR="00F308E6" w:rsidRDefault="00F308E6" w:rsidP="00F308E6">
      <w:pPr>
        <w:pStyle w:val="Obs-prop"/>
        <w:numPr>
          <w:ilvl w:val="0"/>
          <w:numId w:val="28"/>
        </w:numPr>
      </w:pPr>
      <w:r>
        <w:t xml:space="preserve">maximum model size, </w:t>
      </w:r>
    </w:p>
    <w:p w14:paraId="624B8C5A" w14:textId="77777777" w:rsidR="00F308E6" w:rsidRDefault="00F308E6" w:rsidP="00F308E6">
      <w:pPr>
        <w:pStyle w:val="Obs-prop"/>
        <w:numPr>
          <w:ilvl w:val="0"/>
          <w:numId w:val="28"/>
        </w:numPr>
      </w:pPr>
      <w:r>
        <w:t xml:space="preserve">supported model structure, </w:t>
      </w:r>
    </w:p>
    <w:p w14:paraId="07543217" w14:textId="77777777" w:rsidR="00F308E6" w:rsidRDefault="00F308E6" w:rsidP="00F308E6">
      <w:pPr>
        <w:pStyle w:val="Obs-prop"/>
        <w:numPr>
          <w:ilvl w:val="0"/>
          <w:numId w:val="28"/>
        </w:numPr>
      </w:pPr>
      <w:r>
        <w:t xml:space="preserve">maximum battery capacity, </w:t>
      </w:r>
    </w:p>
    <w:p w14:paraId="44124438" w14:textId="77777777" w:rsidR="00F308E6" w:rsidRDefault="00F308E6" w:rsidP="00F308E6">
      <w:pPr>
        <w:pStyle w:val="Obs-prop"/>
        <w:numPr>
          <w:ilvl w:val="0"/>
          <w:numId w:val="28"/>
        </w:numPr>
      </w:pPr>
      <w:r>
        <w:t>current battery status, etc.</w:t>
      </w:r>
    </w:p>
    <w:p w14:paraId="3FB3D680" w14:textId="77777777" w:rsidR="00F308E6" w:rsidRPr="00F308E6" w:rsidRDefault="00F308E6" w:rsidP="00F308E6">
      <w:pPr>
        <w:rPr>
          <w:i/>
          <w:iCs/>
          <w:u w:val="single"/>
        </w:rPr>
      </w:pPr>
      <w:r w:rsidRPr="00F308E6">
        <w:rPr>
          <w:i/>
          <w:iCs/>
          <w:u w:val="single"/>
        </w:rPr>
        <w:t>Model update</w:t>
      </w:r>
    </w:p>
    <w:p w14:paraId="7138C3A4" w14:textId="77777777" w:rsidR="00F308E6" w:rsidRDefault="00F308E6" w:rsidP="00F308E6">
      <w:pPr>
        <w:pStyle w:val="Obs-prop"/>
        <w:rPr>
          <w:noProof/>
        </w:rPr>
      </w:pPr>
      <w:r>
        <w:rPr>
          <w:noProof/>
        </w:rPr>
        <w:t>Proposal 11: RAN2 to study signaling and protocol impact assuming following model update mechanism:</w:t>
      </w:r>
    </w:p>
    <w:p w14:paraId="29B64DEF" w14:textId="77777777" w:rsidR="00F308E6" w:rsidRPr="006B49C2" w:rsidRDefault="00F308E6" w:rsidP="00F308E6">
      <w:pPr>
        <w:pStyle w:val="Obs-prop"/>
        <w:rPr>
          <w:color w:val="000000"/>
          <w:szCs w:val="20"/>
        </w:rPr>
      </w:pPr>
      <w:r>
        <w:rPr>
          <w:noProof/>
        </w:rPr>
        <w:t>1) timer based model udpate 2) model information (e.g. confidence level/loss) based model udpate 3) performance feedback based.</w:t>
      </w:r>
      <w:r w:rsidRPr="006B49C2" w:rsidDel="00546FA4">
        <w:rPr>
          <w:noProof/>
          <w:szCs w:val="20"/>
        </w:rPr>
        <w:fldChar w:fldCharType="begin"/>
      </w:r>
      <w:r w:rsidRPr="006B49C2" w:rsidDel="00546FA4">
        <w:rPr>
          <w:noProof/>
          <w:szCs w:val="20"/>
        </w:rPr>
        <w:fldChar w:fldCharType="separate"/>
      </w:r>
      <w:r>
        <w:rPr>
          <w:noProof/>
        </w:rPr>
        <w:drawing>
          <wp:inline distT="0" distB="0" distL="0" distR="0" wp14:anchorId="51D89E45" wp14:editId="7E3C8BBD">
            <wp:extent cx="5940425" cy="2108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0425" cy="2108200"/>
                    </a:xfrm>
                    <a:prstGeom prst="rect">
                      <a:avLst/>
                    </a:prstGeom>
                    <a:noFill/>
                    <a:ln>
                      <a:noFill/>
                    </a:ln>
                  </pic:spPr>
                </pic:pic>
              </a:graphicData>
            </a:graphic>
          </wp:inline>
        </w:drawing>
      </w:r>
      <w:r w:rsidRPr="006B49C2" w:rsidDel="00546FA4">
        <w:rPr>
          <w:noProof/>
          <w:szCs w:val="20"/>
        </w:rPr>
        <w:fldChar w:fldCharType="end"/>
      </w:r>
    </w:p>
    <w:p w14:paraId="18FF8BE3" w14:textId="77777777" w:rsidR="002347AE" w:rsidRDefault="002347AE" w:rsidP="000C5B9D"/>
    <w:p w14:paraId="7CB18FE7" w14:textId="77777777" w:rsidR="003300FF" w:rsidRPr="005E43A7" w:rsidRDefault="003300FF" w:rsidP="003300FF">
      <w:pPr>
        <w:pStyle w:val="Heading1"/>
      </w:pPr>
      <w:r>
        <w:t>References</w:t>
      </w:r>
    </w:p>
    <w:p w14:paraId="25BC4A9D" w14:textId="35F3858A" w:rsidR="007C5AEB" w:rsidRDefault="00412C2D" w:rsidP="00F216BC">
      <w:pPr>
        <w:pStyle w:val="ListParagraph"/>
        <w:numPr>
          <w:ilvl w:val="0"/>
          <w:numId w:val="2"/>
        </w:numPr>
        <w:rPr>
          <w:rFonts w:ascii="Times New Roman" w:hAnsi="Times New Roman"/>
          <w:sz w:val="20"/>
          <w:szCs w:val="20"/>
        </w:rPr>
      </w:pPr>
      <w:r>
        <w:rPr>
          <w:rFonts w:ascii="Times New Roman" w:hAnsi="Times New Roman"/>
          <w:sz w:val="20"/>
          <w:szCs w:val="20"/>
        </w:rPr>
        <w:t>TS38.314</w:t>
      </w:r>
      <w:r w:rsidR="00A00599">
        <w:rPr>
          <w:rFonts w:ascii="Times New Roman" w:hAnsi="Times New Roman"/>
          <w:sz w:val="20"/>
          <w:szCs w:val="20"/>
        </w:rPr>
        <w:t xml:space="preserve">, </w:t>
      </w:r>
      <w:r w:rsidR="00F03E6E" w:rsidRPr="00F03E6E">
        <w:rPr>
          <w:rFonts w:ascii="Times New Roman" w:hAnsi="Times New Roman"/>
          <w:sz w:val="20"/>
          <w:szCs w:val="20"/>
        </w:rPr>
        <w:t>Layer 2 Measurements</w:t>
      </w:r>
    </w:p>
    <w:p w14:paraId="7B502502" w14:textId="31326058" w:rsidR="00D54237" w:rsidRDefault="00D54237">
      <w:pPr>
        <w:pStyle w:val="Heading1"/>
      </w:pPr>
      <w:r>
        <w:t>Annex</w:t>
      </w:r>
      <w:r w:rsidR="00367AA8">
        <w:t xml:space="preserve"> (Functional Framework)</w:t>
      </w:r>
    </w:p>
    <w:p w14:paraId="2AA657DF" w14:textId="77777777" w:rsidR="006A7566" w:rsidRDefault="006A7566" w:rsidP="006A7566">
      <w:pPr>
        <w:pStyle w:val="Heading2"/>
      </w:pPr>
      <w:r>
        <w:t>Option 1 (Level x + One-sided Model)</w:t>
      </w:r>
    </w:p>
    <w:p w14:paraId="40BB0F03" w14:textId="5AADE30D" w:rsidR="00367AA8" w:rsidRDefault="00F377E6" w:rsidP="00F377E6">
      <w:pPr>
        <w:jc w:val="center"/>
        <w:rPr>
          <w:noProof/>
        </w:rPr>
      </w:pPr>
      <w:r>
        <w:rPr>
          <w:noProof/>
        </w:rPr>
        <w:object w:dxaOrig="11688" w:dyaOrig="4596" w14:anchorId="0E1BC6FF">
          <v:shape id="_x0000_i1030" type="#_x0000_t75" style="width:389.65pt;height:153.7pt" o:ole="">
            <v:imagedata r:id="rId23" o:title=""/>
          </v:shape>
          <o:OLEObject Type="Embed" ProgID="Visio.Drawing.15" ShapeID="_x0000_i1030" DrawAspect="Content" ObjectID="_1729078259" r:id="rId24"/>
        </w:object>
      </w:r>
    </w:p>
    <w:p w14:paraId="61FF4BAE" w14:textId="77777777" w:rsidR="00BD6999" w:rsidRDefault="00BD6999" w:rsidP="00BD6999">
      <w:pPr>
        <w:pStyle w:val="Heading2"/>
      </w:pPr>
      <w:r>
        <w:lastRenderedPageBreak/>
        <w:t>Option 2 (Level y + One-sided Model)</w:t>
      </w:r>
    </w:p>
    <w:p w14:paraId="2C103D40" w14:textId="0A4ACB30" w:rsidR="00F377E6" w:rsidRDefault="003304E1" w:rsidP="00F377E6">
      <w:pPr>
        <w:jc w:val="center"/>
        <w:rPr>
          <w:lang w:val="en-GB"/>
        </w:rPr>
      </w:pPr>
      <w:r>
        <w:rPr>
          <w:noProof/>
        </w:rPr>
        <w:drawing>
          <wp:inline distT="0" distB="0" distL="0" distR="0" wp14:anchorId="05F44DD9" wp14:editId="55D329ED">
            <wp:extent cx="5927090" cy="25374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25">
                      <a:extLst>
                        <a:ext uri="{28A0092B-C50C-407E-A947-70E740481C1C}">
                          <a14:useLocalDpi xmlns:a14="http://schemas.microsoft.com/office/drawing/2010/main" val="0"/>
                        </a:ext>
                      </a:extLst>
                    </a:blip>
                    <a:stretch>
                      <a:fillRect/>
                    </a:stretch>
                  </pic:blipFill>
                  <pic:spPr>
                    <a:xfrm>
                      <a:off x="0" y="0"/>
                      <a:ext cx="5927090" cy="2537460"/>
                    </a:xfrm>
                    <a:prstGeom prst="rect">
                      <a:avLst/>
                    </a:prstGeom>
                  </pic:spPr>
                </pic:pic>
              </a:graphicData>
            </a:graphic>
          </wp:inline>
        </w:drawing>
      </w:r>
    </w:p>
    <w:p w14:paraId="4AFCF3D7" w14:textId="77777777" w:rsidR="003304E1" w:rsidRPr="004723D8" w:rsidRDefault="003304E1" w:rsidP="0034288B">
      <w:pPr>
        <w:jc w:val="center"/>
      </w:pPr>
    </w:p>
    <w:p w14:paraId="333C7D72" w14:textId="280B9E3C" w:rsidR="00493E88" w:rsidRDefault="00493E88" w:rsidP="00493E88">
      <w:pPr>
        <w:pStyle w:val="Heading2"/>
      </w:pPr>
      <w:r>
        <w:t>Option 3 (Level y + Two-sided Model)</w:t>
      </w:r>
    </w:p>
    <w:p w14:paraId="2B552451" w14:textId="06929418" w:rsidR="00D54237" w:rsidRDefault="002F12E2" w:rsidP="00D54237">
      <w:pPr>
        <w:rPr>
          <w:noProof/>
        </w:rPr>
      </w:pPr>
      <w:r>
        <w:rPr>
          <w:noProof/>
        </w:rPr>
        <w:object w:dxaOrig="16944" w:dyaOrig="5952" w14:anchorId="181F5F2A">
          <v:shape id="_x0000_i1031" type="#_x0000_t75" style="width:467.7pt;height:164.55pt" o:ole="">
            <v:imagedata r:id="rId21" o:title=""/>
          </v:shape>
          <o:OLEObject Type="Embed" ProgID="Visio.Drawing.15" ShapeID="_x0000_i1031" DrawAspect="Content" ObjectID="_1729078260" r:id="rId26"/>
        </w:object>
      </w:r>
    </w:p>
    <w:p w14:paraId="730AAC6A" w14:textId="77777777" w:rsidR="000E6227" w:rsidRDefault="000E6227" w:rsidP="000E6227">
      <w:pPr>
        <w:pStyle w:val="Heading2"/>
      </w:pPr>
      <w:r>
        <w:lastRenderedPageBreak/>
        <w:t>Option 4 (Level z + Two-sided Model)</w:t>
      </w:r>
    </w:p>
    <w:p w14:paraId="7F42A8FF" w14:textId="7D873868" w:rsidR="002F3DFB" w:rsidRPr="005A4D8E" w:rsidRDefault="00932008" w:rsidP="0034288B">
      <w:r>
        <w:rPr>
          <w:noProof/>
        </w:rPr>
        <w:object w:dxaOrig="16944" w:dyaOrig="5952" w14:anchorId="2B808BFD">
          <v:shape id="_x0000_i1032" type="#_x0000_t75" style="width:467.7pt;height:164.55pt" o:ole="">
            <v:imagedata r:id="rId27" o:title=""/>
          </v:shape>
          <o:OLEObject Type="Embed" ProgID="Visio.Drawing.15" ShapeID="_x0000_i1032" DrawAspect="Content" ObjectID="_1729078261" r:id="rId28"/>
        </w:object>
      </w:r>
    </w:p>
    <w:sectPr w:rsidR="002F3DFB" w:rsidRPr="005A4D8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8A009" w14:textId="77777777" w:rsidR="006860D0" w:rsidRDefault="006860D0" w:rsidP="003F5463">
      <w:pPr>
        <w:spacing w:after="0"/>
      </w:pPr>
      <w:r>
        <w:separator/>
      </w:r>
    </w:p>
  </w:endnote>
  <w:endnote w:type="continuationSeparator" w:id="0">
    <w:p w14:paraId="540D5237" w14:textId="77777777" w:rsidR="006860D0" w:rsidRDefault="006860D0" w:rsidP="003F5463">
      <w:pPr>
        <w:spacing w:after="0"/>
      </w:pPr>
      <w:r>
        <w:continuationSeparator/>
      </w:r>
    </w:p>
  </w:endnote>
  <w:endnote w:type="continuationNotice" w:id="1">
    <w:p w14:paraId="15E2DF98" w14:textId="77777777" w:rsidR="006860D0" w:rsidRDefault="006860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MT">
    <w:altName w:val="Arial"/>
    <w:panose1 w:val="00000000000000000000"/>
    <w:charset w:val="00"/>
    <w:family w:val="swiss"/>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93E71" w14:textId="77777777" w:rsidR="006860D0" w:rsidRDefault="006860D0" w:rsidP="003F5463">
      <w:pPr>
        <w:spacing w:after="0"/>
      </w:pPr>
      <w:r>
        <w:separator/>
      </w:r>
    </w:p>
  </w:footnote>
  <w:footnote w:type="continuationSeparator" w:id="0">
    <w:p w14:paraId="07CD5FF4" w14:textId="77777777" w:rsidR="006860D0" w:rsidRDefault="006860D0" w:rsidP="003F5463">
      <w:pPr>
        <w:spacing w:after="0"/>
      </w:pPr>
      <w:r>
        <w:continuationSeparator/>
      </w:r>
    </w:p>
  </w:footnote>
  <w:footnote w:type="continuationNotice" w:id="1">
    <w:p w14:paraId="6D6310B4" w14:textId="77777777" w:rsidR="006860D0" w:rsidRDefault="006860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5705FD"/>
    <w:multiLevelType w:val="hybridMultilevel"/>
    <w:tmpl w:val="ABD0F64E"/>
    <w:lvl w:ilvl="0" w:tplc="E352643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D225A"/>
    <w:multiLevelType w:val="hybridMultilevel"/>
    <w:tmpl w:val="2F82D980"/>
    <w:lvl w:ilvl="0" w:tplc="59BC0968">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8" w15:restartNumberingAfterBreak="0">
    <w:nsid w:val="14E2672B"/>
    <w:multiLevelType w:val="hybridMultilevel"/>
    <w:tmpl w:val="3C701D1A"/>
    <w:lvl w:ilvl="0" w:tplc="3E78D278">
      <w:start w:val="1"/>
      <w:numFmt w:val="bullet"/>
      <w:pStyle w:val="Agreemen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792A0C"/>
    <w:multiLevelType w:val="hybridMultilevel"/>
    <w:tmpl w:val="773CDA98"/>
    <w:lvl w:ilvl="0" w:tplc="8814E16E">
      <w:start w:val="1"/>
      <w:numFmt w:val="decimal"/>
      <w:lvlText w:val="Observation %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901125"/>
    <w:multiLevelType w:val="multilevel"/>
    <w:tmpl w:val="0F78D93A"/>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30451280"/>
    <w:multiLevelType w:val="hybridMultilevel"/>
    <w:tmpl w:val="36782268"/>
    <w:lvl w:ilvl="0" w:tplc="E0BAE0C2">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916A0"/>
    <w:multiLevelType w:val="hybridMultilevel"/>
    <w:tmpl w:val="93AA474A"/>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0"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1" w15:restartNumberingAfterBreak="0">
    <w:nsid w:val="389441D9"/>
    <w:multiLevelType w:val="hybridMultilevel"/>
    <w:tmpl w:val="67049452"/>
    <w:lvl w:ilvl="0" w:tplc="9CAACE5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15:restartNumberingAfterBreak="0">
    <w:nsid w:val="52315634"/>
    <w:multiLevelType w:val="hybridMultilevel"/>
    <w:tmpl w:val="6FB4ACFE"/>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53162D2F"/>
    <w:multiLevelType w:val="multilevel"/>
    <w:tmpl w:val="28AEE32E"/>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4ED3490"/>
    <w:multiLevelType w:val="hybridMultilevel"/>
    <w:tmpl w:val="43047834"/>
    <w:lvl w:ilvl="0" w:tplc="09F0992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B09103E"/>
    <w:multiLevelType w:val="hybridMultilevel"/>
    <w:tmpl w:val="4E989F5E"/>
    <w:lvl w:ilvl="0" w:tplc="9530CA1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FC65216"/>
    <w:multiLevelType w:val="hybridMultilevel"/>
    <w:tmpl w:val="E8161FC4"/>
    <w:lvl w:ilvl="0" w:tplc="DAFEC308">
      <w:start w:val="1"/>
      <w:numFmt w:val="decimal"/>
      <w:lvlText w:val="Proposal %1:"/>
      <w:lvlJc w:val="left"/>
      <w:pPr>
        <w:ind w:left="1440" w:hanging="360"/>
      </w:pPr>
      <w:rPr>
        <w:rFonts w:ascii="Times New Roman" w:hAnsi="Times New Roman" w:cs="Times New Roman" w:hint="default"/>
        <w:b/>
        <w:bCs/>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70146DC0"/>
    <w:multiLevelType w:val="hybridMultilevel"/>
    <w:tmpl w:val="D7348120"/>
    <w:lvl w:ilvl="0" w:tplc="3E78D27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7" w15:restartNumberingAfterBreak="0">
    <w:nsid w:val="75836F19"/>
    <w:multiLevelType w:val="hybridMultilevel"/>
    <w:tmpl w:val="DE0E4318"/>
    <w:lvl w:ilvl="0" w:tplc="9054890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26"/>
  </w:num>
  <w:num w:numId="4">
    <w:abstractNumId w:val="13"/>
  </w:num>
  <w:num w:numId="5">
    <w:abstractNumId w:val="2"/>
  </w:num>
  <w:num w:numId="6">
    <w:abstractNumId w:val="15"/>
  </w:num>
  <w:num w:numId="7">
    <w:abstractNumId w:val="34"/>
  </w:num>
  <w:num w:numId="8">
    <w:abstractNumId w:val="12"/>
  </w:num>
  <w:num w:numId="9">
    <w:abstractNumId w:val="37"/>
  </w:num>
  <w:num w:numId="10">
    <w:abstractNumId w:val="8"/>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16"/>
  </w:num>
  <w:num w:numId="14">
    <w:abstractNumId w:val="6"/>
  </w:num>
  <w:num w:numId="15">
    <w:abstractNumId w:val="17"/>
  </w:num>
  <w:num w:numId="16">
    <w:abstractNumId w:val="30"/>
  </w:num>
  <w:num w:numId="17">
    <w:abstractNumId w:val="33"/>
  </w:num>
  <w:num w:numId="18">
    <w:abstractNumId w:val="1"/>
  </w:num>
  <w:num w:numId="19">
    <w:abstractNumId w:val="31"/>
  </w:num>
  <w:num w:numId="20">
    <w:abstractNumId w:val="8"/>
  </w:num>
  <w:num w:numId="21">
    <w:abstractNumId w:val="26"/>
  </w:num>
  <w:num w:numId="22">
    <w:abstractNumId w:val="29"/>
  </w:num>
  <w:num w:numId="23">
    <w:abstractNumId w:val="26"/>
  </w:num>
  <w:num w:numId="24">
    <w:abstractNumId w:val="26"/>
  </w:num>
  <w:num w:numId="25">
    <w:abstractNumId w:val="26"/>
  </w:num>
  <w:num w:numId="26">
    <w:abstractNumId w:val="7"/>
  </w:num>
  <w:num w:numId="27">
    <w:abstractNumId w:val="23"/>
  </w:num>
  <w:num w:numId="28">
    <w:abstractNumId w:val="27"/>
  </w:num>
  <w:num w:numId="29">
    <w:abstractNumId w:val="18"/>
  </w:num>
  <w:num w:numId="30">
    <w:abstractNumId w:val="3"/>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36"/>
  </w:num>
  <w:num w:numId="34">
    <w:abstractNumId w:val="20"/>
  </w:num>
  <w:num w:numId="35">
    <w:abstractNumId w:val="22"/>
  </w:num>
  <w:num w:numId="36">
    <w:abstractNumId w:val="28"/>
  </w:num>
  <w:num w:numId="37">
    <w:abstractNumId w:val="4"/>
  </w:num>
  <w:num w:numId="38">
    <w:abstractNumId w:val="32"/>
  </w:num>
  <w:num w:numId="39">
    <w:abstractNumId w:val="14"/>
  </w:num>
  <w:num w:numId="40">
    <w:abstractNumId w:val="5"/>
  </w:num>
  <w:num w:numId="41">
    <w:abstractNumId w:val="11"/>
  </w:num>
  <w:num w:numId="42">
    <w:abstractNumId w:val="9"/>
  </w:num>
  <w:num w:numId="43">
    <w:abstractNumId w:val="1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doNotDisplayPageBoundaries/>
  <w:proofState w:spelling="clean" w:grammar="clean"/>
  <w:defaultTabStop w:val="720"/>
  <w:characterSpacingControl w:val="doNotCompress"/>
  <w:hdrShapeDefaults>
    <o:shapedefaults v:ext="edit" spidmax="2056"/>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00000AC4"/>
    <w:rsid w:val="0000125F"/>
    <w:rsid w:val="000014D2"/>
    <w:rsid w:val="00001A69"/>
    <w:rsid w:val="000022F6"/>
    <w:rsid w:val="00002596"/>
    <w:rsid w:val="00002C63"/>
    <w:rsid w:val="000036FF"/>
    <w:rsid w:val="00003B22"/>
    <w:rsid w:val="00004934"/>
    <w:rsid w:val="00004A6F"/>
    <w:rsid w:val="00004B27"/>
    <w:rsid w:val="000051D0"/>
    <w:rsid w:val="00005C48"/>
    <w:rsid w:val="00006376"/>
    <w:rsid w:val="0000651B"/>
    <w:rsid w:val="00010763"/>
    <w:rsid w:val="000108E4"/>
    <w:rsid w:val="00010B5E"/>
    <w:rsid w:val="00011057"/>
    <w:rsid w:val="000115E8"/>
    <w:rsid w:val="00011899"/>
    <w:rsid w:val="000124A0"/>
    <w:rsid w:val="00012621"/>
    <w:rsid w:val="00012B02"/>
    <w:rsid w:val="000144BB"/>
    <w:rsid w:val="00014834"/>
    <w:rsid w:val="00015461"/>
    <w:rsid w:val="000159B0"/>
    <w:rsid w:val="00015C7C"/>
    <w:rsid w:val="000168D9"/>
    <w:rsid w:val="00016CE0"/>
    <w:rsid w:val="00017B57"/>
    <w:rsid w:val="000203CA"/>
    <w:rsid w:val="00020766"/>
    <w:rsid w:val="000207FD"/>
    <w:rsid w:val="00020F8F"/>
    <w:rsid w:val="0002154F"/>
    <w:rsid w:val="00021DA5"/>
    <w:rsid w:val="00021EE9"/>
    <w:rsid w:val="000227DB"/>
    <w:rsid w:val="00023015"/>
    <w:rsid w:val="0002358B"/>
    <w:rsid w:val="00023E67"/>
    <w:rsid w:val="00024675"/>
    <w:rsid w:val="00024C7C"/>
    <w:rsid w:val="000250F0"/>
    <w:rsid w:val="000254EB"/>
    <w:rsid w:val="00025AD3"/>
    <w:rsid w:val="00025EA7"/>
    <w:rsid w:val="000261AC"/>
    <w:rsid w:val="00026AE4"/>
    <w:rsid w:val="00026DF1"/>
    <w:rsid w:val="0002709D"/>
    <w:rsid w:val="0002742D"/>
    <w:rsid w:val="00027DEE"/>
    <w:rsid w:val="00027E06"/>
    <w:rsid w:val="000305FB"/>
    <w:rsid w:val="000307BC"/>
    <w:rsid w:val="00030E36"/>
    <w:rsid w:val="0003241F"/>
    <w:rsid w:val="000325AA"/>
    <w:rsid w:val="000327BC"/>
    <w:rsid w:val="0003299A"/>
    <w:rsid w:val="00034308"/>
    <w:rsid w:val="00034A83"/>
    <w:rsid w:val="00034CC6"/>
    <w:rsid w:val="000350B9"/>
    <w:rsid w:val="00035732"/>
    <w:rsid w:val="00035ABE"/>
    <w:rsid w:val="00035B73"/>
    <w:rsid w:val="00036416"/>
    <w:rsid w:val="000367D9"/>
    <w:rsid w:val="00036898"/>
    <w:rsid w:val="00037839"/>
    <w:rsid w:val="000400C8"/>
    <w:rsid w:val="000400D1"/>
    <w:rsid w:val="00040713"/>
    <w:rsid w:val="000410CA"/>
    <w:rsid w:val="00041805"/>
    <w:rsid w:val="00042121"/>
    <w:rsid w:val="00042191"/>
    <w:rsid w:val="0004330C"/>
    <w:rsid w:val="00043327"/>
    <w:rsid w:val="000433B6"/>
    <w:rsid w:val="0004356A"/>
    <w:rsid w:val="000435C2"/>
    <w:rsid w:val="00045CAA"/>
    <w:rsid w:val="000478F7"/>
    <w:rsid w:val="00047F3B"/>
    <w:rsid w:val="00050B48"/>
    <w:rsid w:val="00050E0F"/>
    <w:rsid w:val="000514CE"/>
    <w:rsid w:val="000519FD"/>
    <w:rsid w:val="00052347"/>
    <w:rsid w:val="00052C71"/>
    <w:rsid w:val="00052D2C"/>
    <w:rsid w:val="00052FF4"/>
    <w:rsid w:val="000535AA"/>
    <w:rsid w:val="00053789"/>
    <w:rsid w:val="000548A0"/>
    <w:rsid w:val="00054A08"/>
    <w:rsid w:val="000550E0"/>
    <w:rsid w:val="000558DA"/>
    <w:rsid w:val="00055BEF"/>
    <w:rsid w:val="0005603C"/>
    <w:rsid w:val="0005647B"/>
    <w:rsid w:val="00056F79"/>
    <w:rsid w:val="000574E1"/>
    <w:rsid w:val="00057860"/>
    <w:rsid w:val="000578FA"/>
    <w:rsid w:val="00057ADD"/>
    <w:rsid w:val="0006059D"/>
    <w:rsid w:val="00061AA7"/>
    <w:rsid w:val="0006218F"/>
    <w:rsid w:val="000626A6"/>
    <w:rsid w:val="00063542"/>
    <w:rsid w:val="00063910"/>
    <w:rsid w:val="00063EAE"/>
    <w:rsid w:val="000656C1"/>
    <w:rsid w:val="00066055"/>
    <w:rsid w:val="00067E74"/>
    <w:rsid w:val="00067F5A"/>
    <w:rsid w:val="000706C0"/>
    <w:rsid w:val="00070A1A"/>
    <w:rsid w:val="00070F23"/>
    <w:rsid w:val="000716A7"/>
    <w:rsid w:val="00072850"/>
    <w:rsid w:val="00072B0F"/>
    <w:rsid w:val="00072EBA"/>
    <w:rsid w:val="0007359E"/>
    <w:rsid w:val="000737D8"/>
    <w:rsid w:val="000739F4"/>
    <w:rsid w:val="00074A3E"/>
    <w:rsid w:val="000752E0"/>
    <w:rsid w:val="00075334"/>
    <w:rsid w:val="00075D59"/>
    <w:rsid w:val="00077711"/>
    <w:rsid w:val="000777C2"/>
    <w:rsid w:val="00080BEB"/>
    <w:rsid w:val="000816A0"/>
    <w:rsid w:val="00081781"/>
    <w:rsid w:val="00081CC8"/>
    <w:rsid w:val="00082F08"/>
    <w:rsid w:val="00083465"/>
    <w:rsid w:val="00083DC4"/>
    <w:rsid w:val="0008406B"/>
    <w:rsid w:val="000845F3"/>
    <w:rsid w:val="00085106"/>
    <w:rsid w:val="000859B0"/>
    <w:rsid w:val="000859B1"/>
    <w:rsid w:val="00085F35"/>
    <w:rsid w:val="000873AD"/>
    <w:rsid w:val="00087A59"/>
    <w:rsid w:val="00090540"/>
    <w:rsid w:val="0009064A"/>
    <w:rsid w:val="00090A2F"/>
    <w:rsid w:val="00092169"/>
    <w:rsid w:val="000927A0"/>
    <w:rsid w:val="00092850"/>
    <w:rsid w:val="000928D1"/>
    <w:rsid w:val="00092EFE"/>
    <w:rsid w:val="00093E07"/>
    <w:rsid w:val="000947B6"/>
    <w:rsid w:val="00094AC7"/>
    <w:rsid w:val="0009505C"/>
    <w:rsid w:val="000957CF"/>
    <w:rsid w:val="00095FF0"/>
    <w:rsid w:val="000977E4"/>
    <w:rsid w:val="000A0319"/>
    <w:rsid w:val="000A13E8"/>
    <w:rsid w:val="000A3244"/>
    <w:rsid w:val="000A3770"/>
    <w:rsid w:val="000A3D0D"/>
    <w:rsid w:val="000A41D0"/>
    <w:rsid w:val="000A4C52"/>
    <w:rsid w:val="000A57FE"/>
    <w:rsid w:val="000A5B9C"/>
    <w:rsid w:val="000A636A"/>
    <w:rsid w:val="000A6CCD"/>
    <w:rsid w:val="000A6FDB"/>
    <w:rsid w:val="000A723D"/>
    <w:rsid w:val="000A7856"/>
    <w:rsid w:val="000A7FF5"/>
    <w:rsid w:val="000B1367"/>
    <w:rsid w:val="000B14C3"/>
    <w:rsid w:val="000B162D"/>
    <w:rsid w:val="000B33FA"/>
    <w:rsid w:val="000B4D08"/>
    <w:rsid w:val="000B632C"/>
    <w:rsid w:val="000B638B"/>
    <w:rsid w:val="000B6743"/>
    <w:rsid w:val="000B689E"/>
    <w:rsid w:val="000B6AF3"/>
    <w:rsid w:val="000B7243"/>
    <w:rsid w:val="000B73B9"/>
    <w:rsid w:val="000B76F8"/>
    <w:rsid w:val="000B78BE"/>
    <w:rsid w:val="000C04EC"/>
    <w:rsid w:val="000C0F75"/>
    <w:rsid w:val="000C11C7"/>
    <w:rsid w:val="000C1E49"/>
    <w:rsid w:val="000C2B9E"/>
    <w:rsid w:val="000C3008"/>
    <w:rsid w:val="000C3869"/>
    <w:rsid w:val="000C3CFF"/>
    <w:rsid w:val="000C3DD9"/>
    <w:rsid w:val="000C3E6C"/>
    <w:rsid w:val="000C4A74"/>
    <w:rsid w:val="000C4B0D"/>
    <w:rsid w:val="000C4EC4"/>
    <w:rsid w:val="000C51A5"/>
    <w:rsid w:val="000C59BF"/>
    <w:rsid w:val="000C5A66"/>
    <w:rsid w:val="000C5B9D"/>
    <w:rsid w:val="000C638B"/>
    <w:rsid w:val="000C7371"/>
    <w:rsid w:val="000C7827"/>
    <w:rsid w:val="000C7A1D"/>
    <w:rsid w:val="000C7A90"/>
    <w:rsid w:val="000D03D2"/>
    <w:rsid w:val="000D0ACB"/>
    <w:rsid w:val="000D0F39"/>
    <w:rsid w:val="000D18F5"/>
    <w:rsid w:val="000D19AE"/>
    <w:rsid w:val="000D2390"/>
    <w:rsid w:val="000D2693"/>
    <w:rsid w:val="000D2FFC"/>
    <w:rsid w:val="000D3AE7"/>
    <w:rsid w:val="000D3B23"/>
    <w:rsid w:val="000D4587"/>
    <w:rsid w:val="000D460B"/>
    <w:rsid w:val="000D4D55"/>
    <w:rsid w:val="000D5A70"/>
    <w:rsid w:val="000D60EB"/>
    <w:rsid w:val="000D64EA"/>
    <w:rsid w:val="000D6608"/>
    <w:rsid w:val="000D683F"/>
    <w:rsid w:val="000D6A6A"/>
    <w:rsid w:val="000D6D77"/>
    <w:rsid w:val="000D7A82"/>
    <w:rsid w:val="000E08FC"/>
    <w:rsid w:val="000E0F10"/>
    <w:rsid w:val="000E1428"/>
    <w:rsid w:val="000E1CAE"/>
    <w:rsid w:val="000E1F22"/>
    <w:rsid w:val="000E2584"/>
    <w:rsid w:val="000E301B"/>
    <w:rsid w:val="000E341F"/>
    <w:rsid w:val="000E36E0"/>
    <w:rsid w:val="000E372B"/>
    <w:rsid w:val="000E380D"/>
    <w:rsid w:val="000E3F68"/>
    <w:rsid w:val="000E45DF"/>
    <w:rsid w:val="000E47A1"/>
    <w:rsid w:val="000E4EB1"/>
    <w:rsid w:val="000E5091"/>
    <w:rsid w:val="000E6227"/>
    <w:rsid w:val="000E64ED"/>
    <w:rsid w:val="000E69BA"/>
    <w:rsid w:val="000E6B99"/>
    <w:rsid w:val="000E6FF0"/>
    <w:rsid w:val="000E7553"/>
    <w:rsid w:val="000E7EF9"/>
    <w:rsid w:val="000F01D2"/>
    <w:rsid w:val="000F0325"/>
    <w:rsid w:val="000F0610"/>
    <w:rsid w:val="000F0853"/>
    <w:rsid w:val="000F0E90"/>
    <w:rsid w:val="000F14EF"/>
    <w:rsid w:val="000F15F8"/>
    <w:rsid w:val="000F18A9"/>
    <w:rsid w:val="000F284E"/>
    <w:rsid w:val="000F2A09"/>
    <w:rsid w:val="000F2D72"/>
    <w:rsid w:val="000F3056"/>
    <w:rsid w:val="000F3235"/>
    <w:rsid w:val="000F3344"/>
    <w:rsid w:val="000F433C"/>
    <w:rsid w:val="000F5671"/>
    <w:rsid w:val="000F6122"/>
    <w:rsid w:val="000F61B2"/>
    <w:rsid w:val="000F656C"/>
    <w:rsid w:val="000F6687"/>
    <w:rsid w:val="000F6749"/>
    <w:rsid w:val="000F71A2"/>
    <w:rsid w:val="000F765D"/>
    <w:rsid w:val="000F7782"/>
    <w:rsid w:val="00100590"/>
    <w:rsid w:val="00100C86"/>
    <w:rsid w:val="00101546"/>
    <w:rsid w:val="0010154F"/>
    <w:rsid w:val="00101CF8"/>
    <w:rsid w:val="00103787"/>
    <w:rsid w:val="00103954"/>
    <w:rsid w:val="00103CA5"/>
    <w:rsid w:val="001040DA"/>
    <w:rsid w:val="00104796"/>
    <w:rsid w:val="00104822"/>
    <w:rsid w:val="0010539A"/>
    <w:rsid w:val="001055D7"/>
    <w:rsid w:val="001056EA"/>
    <w:rsid w:val="00106120"/>
    <w:rsid w:val="00106A18"/>
    <w:rsid w:val="00106D9C"/>
    <w:rsid w:val="00110AF7"/>
    <w:rsid w:val="00110B0C"/>
    <w:rsid w:val="00111A47"/>
    <w:rsid w:val="00111AB6"/>
    <w:rsid w:val="00111B8E"/>
    <w:rsid w:val="0011277D"/>
    <w:rsid w:val="00112AA9"/>
    <w:rsid w:val="0011424E"/>
    <w:rsid w:val="0011441B"/>
    <w:rsid w:val="00114A85"/>
    <w:rsid w:val="00115688"/>
    <w:rsid w:val="00115922"/>
    <w:rsid w:val="00115F17"/>
    <w:rsid w:val="00116276"/>
    <w:rsid w:val="00117F1A"/>
    <w:rsid w:val="00117F5D"/>
    <w:rsid w:val="001217EE"/>
    <w:rsid w:val="00121952"/>
    <w:rsid w:val="00121994"/>
    <w:rsid w:val="00121B0A"/>
    <w:rsid w:val="00122465"/>
    <w:rsid w:val="00122A04"/>
    <w:rsid w:val="00122EAA"/>
    <w:rsid w:val="001240F9"/>
    <w:rsid w:val="001256CB"/>
    <w:rsid w:val="00125B27"/>
    <w:rsid w:val="001263BA"/>
    <w:rsid w:val="00126AF9"/>
    <w:rsid w:val="00126CF1"/>
    <w:rsid w:val="00126F35"/>
    <w:rsid w:val="0012700F"/>
    <w:rsid w:val="001271EB"/>
    <w:rsid w:val="0012799B"/>
    <w:rsid w:val="00127C18"/>
    <w:rsid w:val="0013021F"/>
    <w:rsid w:val="00130B22"/>
    <w:rsid w:val="00130D9C"/>
    <w:rsid w:val="00131219"/>
    <w:rsid w:val="00131444"/>
    <w:rsid w:val="00131855"/>
    <w:rsid w:val="0013212C"/>
    <w:rsid w:val="0013253E"/>
    <w:rsid w:val="001327B4"/>
    <w:rsid w:val="0013312C"/>
    <w:rsid w:val="00135AA2"/>
    <w:rsid w:val="00135D74"/>
    <w:rsid w:val="00136157"/>
    <w:rsid w:val="001369DE"/>
    <w:rsid w:val="00136AC5"/>
    <w:rsid w:val="001400C4"/>
    <w:rsid w:val="001406AA"/>
    <w:rsid w:val="0014114A"/>
    <w:rsid w:val="00141C57"/>
    <w:rsid w:val="00142551"/>
    <w:rsid w:val="00142B65"/>
    <w:rsid w:val="00142CE6"/>
    <w:rsid w:val="0014368D"/>
    <w:rsid w:val="00143700"/>
    <w:rsid w:val="00143968"/>
    <w:rsid w:val="001446E6"/>
    <w:rsid w:val="00145205"/>
    <w:rsid w:val="0014528B"/>
    <w:rsid w:val="00145749"/>
    <w:rsid w:val="00145BC5"/>
    <w:rsid w:val="00145C50"/>
    <w:rsid w:val="00145D74"/>
    <w:rsid w:val="00146992"/>
    <w:rsid w:val="00146D39"/>
    <w:rsid w:val="00146F77"/>
    <w:rsid w:val="001472B3"/>
    <w:rsid w:val="001477F8"/>
    <w:rsid w:val="001478F7"/>
    <w:rsid w:val="00147A26"/>
    <w:rsid w:val="001507D4"/>
    <w:rsid w:val="00150F68"/>
    <w:rsid w:val="00151EE5"/>
    <w:rsid w:val="0015212F"/>
    <w:rsid w:val="00152E4B"/>
    <w:rsid w:val="00153122"/>
    <w:rsid w:val="0015314A"/>
    <w:rsid w:val="0015367E"/>
    <w:rsid w:val="00153A12"/>
    <w:rsid w:val="00153A17"/>
    <w:rsid w:val="00154511"/>
    <w:rsid w:val="00155271"/>
    <w:rsid w:val="00157298"/>
    <w:rsid w:val="001576FA"/>
    <w:rsid w:val="001577F7"/>
    <w:rsid w:val="00157915"/>
    <w:rsid w:val="00157A00"/>
    <w:rsid w:val="00157CF8"/>
    <w:rsid w:val="00157E96"/>
    <w:rsid w:val="0016117E"/>
    <w:rsid w:val="001611F9"/>
    <w:rsid w:val="001613CD"/>
    <w:rsid w:val="001616E9"/>
    <w:rsid w:val="001617B2"/>
    <w:rsid w:val="001622E2"/>
    <w:rsid w:val="00162A5C"/>
    <w:rsid w:val="0016313A"/>
    <w:rsid w:val="001638BB"/>
    <w:rsid w:val="001638D0"/>
    <w:rsid w:val="00163F5C"/>
    <w:rsid w:val="00164142"/>
    <w:rsid w:val="001645F3"/>
    <w:rsid w:val="0016498E"/>
    <w:rsid w:val="00164E64"/>
    <w:rsid w:val="00165F88"/>
    <w:rsid w:val="00167141"/>
    <w:rsid w:val="001677FB"/>
    <w:rsid w:val="00167A3C"/>
    <w:rsid w:val="001702D9"/>
    <w:rsid w:val="0017215B"/>
    <w:rsid w:val="0017235D"/>
    <w:rsid w:val="0017254F"/>
    <w:rsid w:val="0017315A"/>
    <w:rsid w:val="0017337E"/>
    <w:rsid w:val="00173513"/>
    <w:rsid w:val="00173FD2"/>
    <w:rsid w:val="00174CC6"/>
    <w:rsid w:val="00174F14"/>
    <w:rsid w:val="00175927"/>
    <w:rsid w:val="001759F4"/>
    <w:rsid w:val="00175D8A"/>
    <w:rsid w:val="00176532"/>
    <w:rsid w:val="00176F8E"/>
    <w:rsid w:val="00177FA9"/>
    <w:rsid w:val="0018063A"/>
    <w:rsid w:val="0018069F"/>
    <w:rsid w:val="00180F2D"/>
    <w:rsid w:val="001817BC"/>
    <w:rsid w:val="00181DCD"/>
    <w:rsid w:val="0018211C"/>
    <w:rsid w:val="001823B6"/>
    <w:rsid w:val="001828AB"/>
    <w:rsid w:val="00182C1D"/>
    <w:rsid w:val="0018302A"/>
    <w:rsid w:val="001839B7"/>
    <w:rsid w:val="001843E6"/>
    <w:rsid w:val="00185091"/>
    <w:rsid w:val="001855D0"/>
    <w:rsid w:val="00185A19"/>
    <w:rsid w:val="00185AA9"/>
    <w:rsid w:val="001868F2"/>
    <w:rsid w:val="00187B93"/>
    <w:rsid w:val="001918B1"/>
    <w:rsid w:val="00192088"/>
    <w:rsid w:val="0019291E"/>
    <w:rsid w:val="00192DAE"/>
    <w:rsid w:val="001932C0"/>
    <w:rsid w:val="001933C5"/>
    <w:rsid w:val="0019358D"/>
    <w:rsid w:val="00193FBA"/>
    <w:rsid w:val="0019405F"/>
    <w:rsid w:val="00194214"/>
    <w:rsid w:val="00194745"/>
    <w:rsid w:val="00195C9E"/>
    <w:rsid w:val="001978FF"/>
    <w:rsid w:val="001A11E7"/>
    <w:rsid w:val="001A1C0E"/>
    <w:rsid w:val="001A2DDC"/>
    <w:rsid w:val="001A3EB9"/>
    <w:rsid w:val="001A3FBB"/>
    <w:rsid w:val="001A439D"/>
    <w:rsid w:val="001A49E6"/>
    <w:rsid w:val="001A541E"/>
    <w:rsid w:val="001A5AE1"/>
    <w:rsid w:val="001A6393"/>
    <w:rsid w:val="001A6EBE"/>
    <w:rsid w:val="001A73A5"/>
    <w:rsid w:val="001A7C1F"/>
    <w:rsid w:val="001B03E4"/>
    <w:rsid w:val="001B072F"/>
    <w:rsid w:val="001B1391"/>
    <w:rsid w:val="001B16EC"/>
    <w:rsid w:val="001B17F4"/>
    <w:rsid w:val="001B20A2"/>
    <w:rsid w:val="001B2599"/>
    <w:rsid w:val="001B25D4"/>
    <w:rsid w:val="001B274D"/>
    <w:rsid w:val="001B3653"/>
    <w:rsid w:val="001B379B"/>
    <w:rsid w:val="001B4849"/>
    <w:rsid w:val="001B4E25"/>
    <w:rsid w:val="001B687C"/>
    <w:rsid w:val="001B7725"/>
    <w:rsid w:val="001B786D"/>
    <w:rsid w:val="001B78E3"/>
    <w:rsid w:val="001B7A14"/>
    <w:rsid w:val="001B7C4B"/>
    <w:rsid w:val="001C04C8"/>
    <w:rsid w:val="001C27D1"/>
    <w:rsid w:val="001C2B9C"/>
    <w:rsid w:val="001C3A79"/>
    <w:rsid w:val="001C58A1"/>
    <w:rsid w:val="001C599D"/>
    <w:rsid w:val="001C5E7C"/>
    <w:rsid w:val="001C64B3"/>
    <w:rsid w:val="001C70D2"/>
    <w:rsid w:val="001C7605"/>
    <w:rsid w:val="001D0D65"/>
    <w:rsid w:val="001D18CC"/>
    <w:rsid w:val="001D1A4F"/>
    <w:rsid w:val="001D1D0B"/>
    <w:rsid w:val="001D22D1"/>
    <w:rsid w:val="001D2308"/>
    <w:rsid w:val="001D28AD"/>
    <w:rsid w:val="001D2E51"/>
    <w:rsid w:val="001D3434"/>
    <w:rsid w:val="001D39B4"/>
    <w:rsid w:val="001D39D9"/>
    <w:rsid w:val="001D3C59"/>
    <w:rsid w:val="001D4D02"/>
    <w:rsid w:val="001D618E"/>
    <w:rsid w:val="001D65E4"/>
    <w:rsid w:val="001D6915"/>
    <w:rsid w:val="001D6F6C"/>
    <w:rsid w:val="001D7156"/>
    <w:rsid w:val="001D7779"/>
    <w:rsid w:val="001D7983"/>
    <w:rsid w:val="001E06A0"/>
    <w:rsid w:val="001E196E"/>
    <w:rsid w:val="001E2738"/>
    <w:rsid w:val="001E27F5"/>
    <w:rsid w:val="001E2990"/>
    <w:rsid w:val="001E29EF"/>
    <w:rsid w:val="001E3023"/>
    <w:rsid w:val="001E3608"/>
    <w:rsid w:val="001E3B0D"/>
    <w:rsid w:val="001E4379"/>
    <w:rsid w:val="001E5344"/>
    <w:rsid w:val="001E5CFA"/>
    <w:rsid w:val="001E5E43"/>
    <w:rsid w:val="001E5E95"/>
    <w:rsid w:val="001E5F2A"/>
    <w:rsid w:val="001E690C"/>
    <w:rsid w:val="001E710D"/>
    <w:rsid w:val="001E7615"/>
    <w:rsid w:val="001E76B6"/>
    <w:rsid w:val="001F062E"/>
    <w:rsid w:val="001F0AE9"/>
    <w:rsid w:val="001F1401"/>
    <w:rsid w:val="001F1518"/>
    <w:rsid w:val="001F1709"/>
    <w:rsid w:val="001F2BF6"/>
    <w:rsid w:val="001F2C8D"/>
    <w:rsid w:val="001F36B2"/>
    <w:rsid w:val="001F6600"/>
    <w:rsid w:val="001F6953"/>
    <w:rsid w:val="001F7339"/>
    <w:rsid w:val="001F7650"/>
    <w:rsid w:val="001F7A3F"/>
    <w:rsid w:val="001F7C4F"/>
    <w:rsid w:val="00201139"/>
    <w:rsid w:val="002024BF"/>
    <w:rsid w:val="00202E0C"/>
    <w:rsid w:val="002031C3"/>
    <w:rsid w:val="00203430"/>
    <w:rsid w:val="0020377B"/>
    <w:rsid w:val="002037FA"/>
    <w:rsid w:val="00203D62"/>
    <w:rsid w:val="00203E80"/>
    <w:rsid w:val="00205197"/>
    <w:rsid w:val="00205770"/>
    <w:rsid w:val="002064E4"/>
    <w:rsid w:val="0020682A"/>
    <w:rsid w:val="0020793C"/>
    <w:rsid w:val="00207968"/>
    <w:rsid w:val="00207BA0"/>
    <w:rsid w:val="002103C2"/>
    <w:rsid w:val="00211353"/>
    <w:rsid w:val="00213029"/>
    <w:rsid w:val="00213370"/>
    <w:rsid w:val="002134DD"/>
    <w:rsid w:val="002137B0"/>
    <w:rsid w:val="002141BA"/>
    <w:rsid w:val="00214706"/>
    <w:rsid w:val="0021495C"/>
    <w:rsid w:val="002149FC"/>
    <w:rsid w:val="00214DA7"/>
    <w:rsid w:val="0021555F"/>
    <w:rsid w:val="00215CCD"/>
    <w:rsid w:val="00215DA0"/>
    <w:rsid w:val="0021611C"/>
    <w:rsid w:val="002166DB"/>
    <w:rsid w:val="002170AB"/>
    <w:rsid w:val="00217A39"/>
    <w:rsid w:val="00220535"/>
    <w:rsid w:val="002209BD"/>
    <w:rsid w:val="002210FF"/>
    <w:rsid w:val="002214D8"/>
    <w:rsid w:val="00221759"/>
    <w:rsid w:val="00221D84"/>
    <w:rsid w:val="00222C41"/>
    <w:rsid w:val="00222DDE"/>
    <w:rsid w:val="00223194"/>
    <w:rsid w:val="0022326F"/>
    <w:rsid w:val="0022365F"/>
    <w:rsid w:val="00223D86"/>
    <w:rsid w:val="00224DA5"/>
    <w:rsid w:val="00224F45"/>
    <w:rsid w:val="002250A4"/>
    <w:rsid w:val="002252EF"/>
    <w:rsid w:val="00225F2D"/>
    <w:rsid w:val="0022730B"/>
    <w:rsid w:val="00227D59"/>
    <w:rsid w:val="00227F3B"/>
    <w:rsid w:val="00230BAB"/>
    <w:rsid w:val="002312F3"/>
    <w:rsid w:val="00231A34"/>
    <w:rsid w:val="00232285"/>
    <w:rsid w:val="00232A47"/>
    <w:rsid w:val="00232DCF"/>
    <w:rsid w:val="00232E67"/>
    <w:rsid w:val="00233722"/>
    <w:rsid w:val="0023397E"/>
    <w:rsid w:val="00233B6E"/>
    <w:rsid w:val="00234095"/>
    <w:rsid w:val="0023439C"/>
    <w:rsid w:val="002344B4"/>
    <w:rsid w:val="002347AE"/>
    <w:rsid w:val="00234A43"/>
    <w:rsid w:val="00234A5D"/>
    <w:rsid w:val="00235897"/>
    <w:rsid w:val="002359BD"/>
    <w:rsid w:val="00235AAF"/>
    <w:rsid w:val="00235CF9"/>
    <w:rsid w:val="00237DD8"/>
    <w:rsid w:val="00240C5D"/>
    <w:rsid w:val="00241C4D"/>
    <w:rsid w:val="00242567"/>
    <w:rsid w:val="00242620"/>
    <w:rsid w:val="00242830"/>
    <w:rsid w:val="0024289F"/>
    <w:rsid w:val="00242BBD"/>
    <w:rsid w:val="00242DFA"/>
    <w:rsid w:val="002436E3"/>
    <w:rsid w:val="00243CFA"/>
    <w:rsid w:val="00243FAC"/>
    <w:rsid w:val="00244086"/>
    <w:rsid w:val="00244A22"/>
    <w:rsid w:val="00244F6D"/>
    <w:rsid w:val="00244FCB"/>
    <w:rsid w:val="0024549A"/>
    <w:rsid w:val="002460AE"/>
    <w:rsid w:val="00246C6B"/>
    <w:rsid w:val="002470C9"/>
    <w:rsid w:val="002471D2"/>
    <w:rsid w:val="002476B8"/>
    <w:rsid w:val="0024777F"/>
    <w:rsid w:val="00247859"/>
    <w:rsid w:val="00247E52"/>
    <w:rsid w:val="00247EBB"/>
    <w:rsid w:val="00250716"/>
    <w:rsid w:val="0025238A"/>
    <w:rsid w:val="002527CD"/>
    <w:rsid w:val="002529D2"/>
    <w:rsid w:val="00252EBA"/>
    <w:rsid w:val="00252F96"/>
    <w:rsid w:val="0025308A"/>
    <w:rsid w:val="00253407"/>
    <w:rsid w:val="00253521"/>
    <w:rsid w:val="00253C0B"/>
    <w:rsid w:val="00253DA5"/>
    <w:rsid w:val="00253F7F"/>
    <w:rsid w:val="0025404F"/>
    <w:rsid w:val="002546D3"/>
    <w:rsid w:val="00254D53"/>
    <w:rsid w:val="00255785"/>
    <w:rsid w:val="00255C71"/>
    <w:rsid w:val="00256352"/>
    <w:rsid w:val="002573C9"/>
    <w:rsid w:val="00257A71"/>
    <w:rsid w:val="00257B8F"/>
    <w:rsid w:val="00257C01"/>
    <w:rsid w:val="00260CD4"/>
    <w:rsid w:val="00260DF3"/>
    <w:rsid w:val="002611B6"/>
    <w:rsid w:val="00262577"/>
    <w:rsid w:val="00262C57"/>
    <w:rsid w:val="0026323C"/>
    <w:rsid w:val="00264415"/>
    <w:rsid w:val="00264427"/>
    <w:rsid w:val="00264A16"/>
    <w:rsid w:val="00264D4F"/>
    <w:rsid w:val="002650D8"/>
    <w:rsid w:val="00265515"/>
    <w:rsid w:val="00265A5C"/>
    <w:rsid w:val="00265ADD"/>
    <w:rsid w:val="00265AF6"/>
    <w:rsid w:val="00265D56"/>
    <w:rsid w:val="0026622A"/>
    <w:rsid w:val="00266245"/>
    <w:rsid w:val="00267D37"/>
    <w:rsid w:val="00267E22"/>
    <w:rsid w:val="00270808"/>
    <w:rsid w:val="00270C63"/>
    <w:rsid w:val="00270E6E"/>
    <w:rsid w:val="00271043"/>
    <w:rsid w:val="002711D4"/>
    <w:rsid w:val="0027126C"/>
    <w:rsid w:val="00271402"/>
    <w:rsid w:val="0027279B"/>
    <w:rsid w:val="00272C76"/>
    <w:rsid w:val="00272FAF"/>
    <w:rsid w:val="0027344A"/>
    <w:rsid w:val="00273A09"/>
    <w:rsid w:val="00273D16"/>
    <w:rsid w:val="002746F5"/>
    <w:rsid w:val="00275794"/>
    <w:rsid w:val="0027632C"/>
    <w:rsid w:val="00276702"/>
    <w:rsid w:val="00276D58"/>
    <w:rsid w:val="002772EA"/>
    <w:rsid w:val="00277C94"/>
    <w:rsid w:val="002800C7"/>
    <w:rsid w:val="00280334"/>
    <w:rsid w:val="00280778"/>
    <w:rsid w:val="00280B80"/>
    <w:rsid w:val="00280EA4"/>
    <w:rsid w:val="00281143"/>
    <w:rsid w:val="00281215"/>
    <w:rsid w:val="002814B6"/>
    <w:rsid w:val="002817B5"/>
    <w:rsid w:val="00281932"/>
    <w:rsid w:val="00281A98"/>
    <w:rsid w:val="00281FE4"/>
    <w:rsid w:val="00282597"/>
    <w:rsid w:val="0028321F"/>
    <w:rsid w:val="0028381C"/>
    <w:rsid w:val="00283923"/>
    <w:rsid w:val="00283CCB"/>
    <w:rsid w:val="002848D2"/>
    <w:rsid w:val="00284944"/>
    <w:rsid w:val="00284B44"/>
    <w:rsid w:val="00285041"/>
    <w:rsid w:val="00285108"/>
    <w:rsid w:val="00285165"/>
    <w:rsid w:val="00285749"/>
    <w:rsid w:val="002859A5"/>
    <w:rsid w:val="00285F12"/>
    <w:rsid w:val="00286D25"/>
    <w:rsid w:val="00286F75"/>
    <w:rsid w:val="002873CF"/>
    <w:rsid w:val="002874AD"/>
    <w:rsid w:val="00287797"/>
    <w:rsid w:val="002877EC"/>
    <w:rsid w:val="0029005D"/>
    <w:rsid w:val="00291522"/>
    <w:rsid w:val="002915EF"/>
    <w:rsid w:val="00291A39"/>
    <w:rsid w:val="0029208E"/>
    <w:rsid w:val="00292749"/>
    <w:rsid w:val="00292A41"/>
    <w:rsid w:val="00292F01"/>
    <w:rsid w:val="0029306C"/>
    <w:rsid w:val="00294446"/>
    <w:rsid w:val="00294A04"/>
    <w:rsid w:val="00295301"/>
    <w:rsid w:val="00295DC6"/>
    <w:rsid w:val="00296AA9"/>
    <w:rsid w:val="00296EBE"/>
    <w:rsid w:val="002972C3"/>
    <w:rsid w:val="0029786E"/>
    <w:rsid w:val="00297928"/>
    <w:rsid w:val="002A05B2"/>
    <w:rsid w:val="002A289F"/>
    <w:rsid w:val="002A2DC0"/>
    <w:rsid w:val="002A31C6"/>
    <w:rsid w:val="002A430A"/>
    <w:rsid w:val="002A4D1A"/>
    <w:rsid w:val="002A4FE6"/>
    <w:rsid w:val="002A5966"/>
    <w:rsid w:val="002A5BA9"/>
    <w:rsid w:val="002A66F2"/>
    <w:rsid w:val="002A7743"/>
    <w:rsid w:val="002A7B6F"/>
    <w:rsid w:val="002A7C05"/>
    <w:rsid w:val="002B03C4"/>
    <w:rsid w:val="002B0CC8"/>
    <w:rsid w:val="002B0E6A"/>
    <w:rsid w:val="002B1460"/>
    <w:rsid w:val="002B1B09"/>
    <w:rsid w:val="002B1DCD"/>
    <w:rsid w:val="002B32B1"/>
    <w:rsid w:val="002B3752"/>
    <w:rsid w:val="002B45DF"/>
    <w:rsid w:val="002B4B06"/>
    <w:rsid w:val="002B6049"/>
    <w:rsid w:val="002B68A5"/>
    <w:rsid w:val="002B704E"/>
    <w:rsid w:val="002B71CC"/>
    <w:rsid w:val="002C05E3"/>
    <w:rsid w:val="002C0825"/>
    <w:rsid w:val="002C2287"/>
    <w:rsid w:val="002C2C36"/>
    <w:rsid w:val="002C366A"/>
    <w:rsid w:val="002C3904"/>
    <w:rsid w:val="002C3B42"/>
    <w:rsid w:val="002C42C1"/>
    <w:rsid w:val="002C4B31"/>
    <w:rsid w:val="002C5301"/>
    <w:rsid w:val="002C558E"/>
    <w:rsid w:val="002C577E"/>
    <w:rsid w:val="002C5BA8"/>
    <w:rsid w:val="002C6054"/>
    <w:rsid w:val="002C6E24"/>
    <w:rsid w:val="002C7D6B"/>
    <w:rsid w:val="002C7DDE"/>
    <w:rsid w:val="002D0442"/>
    <w:rsid w:val="002D098A"/>
    <w:rsid w:val="002D0A1F"/>
    <w:rsid w:val="002D1189"/>
    <w:rsid w:val="002D12B4"/>
    <w:rsid w:val="002D14BD"/>
    <w:rsid w:val="002D1B33"/>
    <w:rsid w:val="002D1B89"/>
    <w:rsid w:val="002D2758"/>
    <w:rsid w:val="002D29C1"/>
    <w:rsid w:val="002D37FA"/>
    <w:rsid w:val="002D3988"/>
    <w:rsid w:val="002D41B5"/>
    <w:rsid w:val="002D4415"/>
    <w:rsid w:val="002D5159"/>
    <w:rsid w:val="002D67BD"/>
    <w:rsid w:val="002D683F"/>
    <w:rsid w:val="002D7D89"/>
    <w:rsid w:val="002E03D0"/>
    <w:rsid w:val="002E03E6"/>
    <w:rsid w:val="002E0DBD"/>
    <w:rsid w:val="002E2714"/>
    <w:rsid w:val="002E2BA8"/>
    <w:rsid w:val="002E2C68"/>
    <w:rsid w:val="002E3ABB"/>
    <w:rsid w:val="002E41DC"/>
    <w:rsid w:val="002E4DDD"/>
    <w:rsid w:val="002E4F43"/>
    <w:rsid w:val="002E4FDE"/>
    <w:rsid w:val="002E54E2"/>
    <w:rsid w:val="002E5649"/>
    <w:rsid w:val="002E5A33"/>
    <w:rsid w:val="002E5BD5"/>
    <w:rsid w:val="002E6E38"/>
    <w:rsid w:val="002E7992"/>
    <w:rsid w:val="002E7A0D"/>
    <w:rsid w:val="002E7D79"/>
    <w:rsid w:val="002E7DD0"/>
    <w:rsid w:val="002F0004"/>
    <w:rsid w:val="002F0407"/>
    <w:rsid w:val="002F0552"/>
    <w:rsid w:val="002F0630"/>
    <w:rsid w:val="002F07CA"/>
    <w:rsid w:val="002F0802"/>
    <w:rsid w:val="002F0841"/>
    <w:rsid w:val="002F12E2"/>
    <w:rsid w:val="002F1EF6"/>
    <w:rsid w:val="002F2488"/>
    <w:rsid w:val="002F2787"/>
    <w:rsid w:val="002F3C61"/>
    <w:rsid w:val="002F3CFC"/>
    <w:rsid w:val="002F3DFB"/>
    <w:rsid w:val="002F40AB"/>
    <w:rsid w:val="002F4771"/>
    <w:rsid w:val="002F4AB7"/>
    <w:rsid w:val="002F4E1D"/>
    <w:rsid w:val="002F555A"/>
    <w:rsid w:val="002F5F11"/>
    <w:rsid w:val="002F69A9"/>
    <w:rsid w:val="002F6A04"/>
    <w:rsid w:val="002F6F98"/>
    <w:rsid w:val="002F7518"/>
    <w:rsid w:val="002F7600"/>
    <w:rsid w:val="002F79D2"/>
    <w:rsid w:val="003001AF"/>
    <w:rsid w:val="003009AD"/>
    <w:rsid w:val="00301000"/>
    <w:rsid w:val="0030177F"/>
    <w:rsid w:val="00301BE3"/>
    <w:rsid w:val="00302A05"/>
    <w:rsid w:val="00302ED9"/>
    <w:rsid w:val="00303001"/>
    <w:rsid w:val="0030304A"/>
    <w:rsid w:val="003032A4"/>
    <w:rsid w:val="0030502A"/>
    <w:rsid w:val="00305AB0"/>
    <w:rsid w:val="00305DF2"/>
    <w:rsid w:val="00305E7D"/>
    <w:rsid w:val="003068BE"/>
    <w:rsid w:val="00306999"/>
    <w:rsid w:val="00306A85"/>
    <w:rsid w:val="00306AD1"/>
    <w:rsid w:val="00307115"/>
    <w:rsid w:val="003073D2"/>
    <w:rsid w:val="00307833"/>
    <w:rsid w:val="0030793D"/>
    <w:rsid w:val="003107A0"/>
    <w:rsid w:val="00310A28"/>
    <w:rsid w:val="00311927"/>
    <w:rsid w:val="00311BE4"/>
    <w:rsid w:val="00311C8A"/>
    <w:rsid w:val="00311CE5"/>
    <w:rsid w:val="00311E51"/>
    <w:rsid w:val="00312255"/>
    <w:rsid w:val="0031243F"/>
    <w:rsid w:val="00312ED2"/>
    <w:rsid w:val="00313990"/>
    <w:rsid w:val="00313DD3"/>
    <w:rsid w:val="00314A42"/>
    <w:rsid w:val="00314CD5"/>
    <w:rsid w:val="00315FBF"/>
    <w:rsid w:val="003164AA"/>
    <w:rsid w:val="003166E4"/>
    <w:rsid w:val="00316FA3"/>
    <w:rsid w:val="0031787E"/>
    <w:rsid w:val="00317C92"/>
    <w:rsid w:val="0032099F"/>
    <w:rsid w:val="0032128F"/>
    <w:rsid w:val="00321A4E"/>
    <w:rsid w:val="00323E8C"/>
    <w:rsid w:val="0032439C"/>
    <w:rsid w:val="00324796"/>
    <w:rsid w:val="00324B64"/>
    <w:rsid w:val="003253F2"/>
    <w:rsid w:val="00325753"/>
    <w:rsid w:val="0032584D"/>
    <w:rsid w:val="00325EAB"/>
    <w:rsid w:val="00326386"/>
    <w:rsid w:val="0032679A"/>
    <w:rsid w:val="00326D45"/>
    <w:rsid w:val="00326E16"/>
    <w:rsid w:val="00327196"/>
    <w:rsid w:val="00327779"/>
    <w:rsid w:val="003300FF"/>
    <w:rsid w:val="003301AF"/>
    <w:rsid w:val="003304E1"/>
    <w:rsid w:val="0033058D"/>
    <w:rsid w:val="00330BE8"/>
    <w:rsid w:val="003319FC"/>
    <w:rsid w:val="00331B6F"/>
    <w:rsid w:val="00331C3E"/>
    <w:rsid w:val="00332B0F"/>
    <w:rsid w:val="00333023"/>
    <w:rsid w:val="00333698"/>
    <w:rsid w:val="00333CA4"/>
    <w:rsid w:val="00334FAB"/>
    <w:rsid w:val="00335A4C"/>
    <w:rsid w:val="00336905"/>
    <w:rsid w:val="00336928"/>
    <w:rsid w:val="00336E7F"/>
    <w:rsid w:val="0033714E"/>
    <w:rsid w:val="003371A2"/>
    <w:rsid w:val="00337A2F"/>
    <w:rsid w:val="00337AAA"/>
    <w:rsid w:val="00337D97"/>
    <w:rsid w:val="00340B76"/>
    <w:rsid w:val="00341292"/>
    <w:rsid w:val="00342599"/>
    <w:rsid w:val="0034288B"/>
    <w:rsid w:val="0034328F"/>
    <w:rsid w:val="003436B7"/>
    <w:rsid w:val="00343A59"/>
    <w:rsid w:val="00344EB3"/>
    <w:rsid w:val="00345291"/>
    <w:rsid w:val="003453C6"/>
    <w:rsid w:val="003454DC"/>
    <w:rsid w:val="00345515"/>
    <w:rsid w:val="00345920"/>
    <w:rsid w:val="00345D9C"/>
    <w:rsid w:val="00346196"/>
    <w:rsid w:val="003467C0"/>
    <w:rsid w:val="00346AB9"/>
    <w:rsid w:val="00346B36"/>
    <w:rsid w:val="00346C54"/>
    <w:rsid w:val="00346EB0"/>
    <w:rsid w:val="00347232"/>
    <w:rsid w:val="00347573"/>
    <w:rsid w:val="003476B1"/>
    <w:rsid w:val="00347958"/>
    <w:rsid w:val="00347B98"/>
    <w:rsid w:val="003512EB"/>
    <w:rsid w:val="00352160"/>
    <w:rsid w:val="003521AA"/>
    <w:rsid w:val="0035223A"/>
    <w:rsid w:val="003534DF"/>
    <w:rsid w:val="003535C1"/>
    <w:rsid w:val="003542F2"/>
    <w:rsid w:val="003544A4"/>
    <w:rsid w:val="0035493A"/>
    <w:rsid w:val="003549D4"/>
    <w:rsid w:val="003549E3"/>
    <w:rsid w:val="003558E9"/>
    <w:rsid w:val="00355E96"/>
    <w:rsid w:val="00355EC6"/>
    <w:rsid w:val="00356849"/>
    <w:rsid w:val="00356A18"/>
    <w:rsid w:val="00357202"/>
    <w:rsid w:val="003572BC"/>
    <w:rsid w:val="00357435"/>
    <w:rsid w:val="003577E1"/>
    <w:rsid w:val="00357A5D"/>
    <w:rsid w:val="00360B75"/>
    <w:rsid w:val="003613DD"/>
    <w:rsid w:val="00361776"/>
    <w:rsid w:val="0036180C"/>
    <w:rsid w:val="00361CEB"/>
    <w:rsid w:val="0036234C"/>
    <w:rsid w:val="003624D9"/>
    <w:rsid w:val="00362524"/>
    <w:rsid w:val="003627A2"/>
    <w:rsid w:val="00362A74"/>
    <w:rsid w:val="00364244"/>
    <w:rsid w:val="00364DEE"/>
    <w:rsid w:val="00365687"/>
    <w:rsid w:val="003658F1"/>
    <w:rsid w:val="0036668E"/>
    <w:rsid w:val="00366729"/>
    <w:rsid w:val="00366EE2"/>
    <w:rsid w:val="00367AA8"/>
    <w:rsid w:val="003701E8"/>
    <w:rsid w:val="003703E6"/>
    <w:rsid w:val="00370826"/>
    <w:rsid w:val="00370C48"/>
    <w:rsid w:val="00372495"/>
    <w:rsid w:val="00372CD6"/>
    <w:rsid w:val="00372E9F"/>
    <w:rsid w:val="003731DD"/>
    <w:rsid w:val="00373B54"/>
    <w:rsid w:val="0037405C"/>
    <w:rsid w:val="0037465E"/>
    <w:rsid w:val="00374AE6"/>
    <w:rsid w:val="00375FB8"/>
    <w:rsid w:val="00376810"/>
    <w:rsid w:val="00376A27"/>
    <w:rsid w:val="003774E7"/>
    <w:rsid w:val="00377D70"/>
    <w:rsid w:val="003803F0"/>
    <w:rsid w:val="00380599"/>
    <w:rsid w:val="003807C3"/>
    <w:rsid w:val="00380E9D"/>
    <w:rsid w:val="00381050"/>
    <w:rsid w:val="0038105D"/>
    <w:rsid w:val="003810F8"/>
    <w:rsid w:val="00381D7A"/>
    <w:rsid w:val="00381F93"/>
    <w:rsid w:val="00382268"/>
    <w:rsid w:val="0038265B"/>
    <w:rsid w:val="0038295C"/>
    <w:rsid w:val="00384367"/>
    <w:rsid w:val="0038495B"/>
    <w:rsid w:val="00384C84"/>
    <w:rsid w:val="00385304"/>
    <w:rsid w:val="0038547C"/>
    <w:rsid w:val="003857E7"/>
    <w:rsid w:val="00385936"/>
    <w:rsid w:val="00385D2F"/>
    <w:rsid w:val="00386491"/>
    <w:rsid w:val="0038651D"/>
    <w:rsid w:val="00387DC2"/>
    <w:rsid w:val="0039047B"/>
    <w:rsid w:val="003906BB"/>
    <w:rsid w:val="00390B83"/>
    <w:rsid w:val="00390D5C"/>
    <w:rsid w:val="0039170E"/>
    <w:rsid w:val="00391894"/>
    <w:rsid w:val="00391F90"/>
    <w:rsid w:val="00392A0E"/>
    <w:rsid w:val="00392A19"/>
    <w:rsid w:val="00392CEB"/>
    <w:rsid w:val="00393103"/>
    <w:rsid w:val="003932C3"/>
    <w:rsid w:val="003935BF"/>
    <w:rsid w:val="00394070"/>
    <w:rsid w:val="0039426B"/>
    <w:rsid w:val="00394F79"/>
    <w:rsid w:val="00395308"/>
    <w:rsid w:val="00395782"/>
    <w:rsid w:val="00395F6F"/>
    <w:rsid w:val="00396D1D"/>
    <w:rsid w:val="00396D88"/>
    <w:rsid w:val="00397561"/>
    <w:rsid w:val="003A09B3"/>
    <w:rsid w:val="003A0CB9"/>
    <w:rsid w:val="003A1096"/>
    <w:rsid w:val="003A1100"/>
    <w:rsid w:val="003A1223"/>
    <w:rsid w:val="003A2108"/>
    <w:rsid w:val="003A2A6A"/>
    <w:rsid w:val="003A2C25"/>
    <w:rsid w:val="003A2E46"/>
    <w:rsid w:val="003A315C"/>
    <w:rsid w:val="003A3337"/>
    <w:rsid w:val="003A372D"/>
    <w:rsid w:val="003A3A8B"/>
    <w:rsid w:val="003A433C"/>
    <w:rsid w:val="003A4623"/>
    <w:rsid w:val="003A4910"/>
    <w:rsid w:val="003A4D9C"/>
    <w:rsid w:val="003A51C6"/>
    <w:rsid w:val="003A5AEA"/>
    <w:rsid w:val="003A6A84"/>
    <w:rsid w:val="003A6C9C"/>
    <w:rsid w:val="003A6CAD"/>
    <w:rsid w:val="003A6D8A"/>
    <w:rsid w:val="003A7053"/>
    <w:rsid w:val="003A753C"/>
    <w:rsid w:val="003B0153"/>
    <w:rsid w:val="003B025C"/>
    <w:rsid w:val="003B06F2"/>
    <w:rsid w:val="003B12B5"/>
    <w:rsid w:val="003B2385"/>
    <w:rsid w:val="003B3443"/>
    <w:rsid w:val="003B35E5"/>
    <w:rsid w:val="003B3929"/>
    <w:rsid w:val="003B3D8D"/>
    <w:rsid w:val="003B3E6E"/>
    <w:rsid w:val="003B49F9"/>
    <w:rsid w:val="003B57A1"/>
    <w:rsid w:val="003B5AD5"/>
    <w:rsid w:val="003B6975"/>
    <w:rsid w:val="003B6D30"/>
    <w:rsid w:val="003B7134"/>
    <w:rsid w:val="003B7176"/>
    <w:rsid w:val="003C0919"/>
    <w:rsid w:val="003C1865"/>
    <w:rsid w:val="003C1C29"/>
    <w:rsid w:val="003C251A"/>
    <w:rsid w:val="003C479B"/>
    <w:rsid w:val="003C497F"/>
    <w:rsid w:val="003C4C9A"/>
    <w:rsid w:val="003C5328"/>
    <w:rsid w:val="003C55DB"/>
    <w:rsid w:val="003C5CBF"/>
    <w:rsid w:val="003C68F2"/>
    <w:rsid w:val="003C6AF0"/>
    <w:rsid w:val="003C6B6A"/>
    <w:rsid w:val="003C6C92"/>
    <w:rsid w:val="003C7139"/>
    <w:rsid w:val="003C7FA7"/>
    <w:rsid w:val="003D01E9"/>
    <w:rsid w:val="003D07CD"/>
    <w:rsid w:val="003D0E65"/>
    <w:rsid w:val="003D10B7"/>
    <w:rsid w:val="003D1111"/>
    <w:rsid w:val="003D111F"/>
    <w:rsid w:val="003D1753"/>
    <w:rsid w:val="003D27EA"/>
    <w:rsid w:val="003D283D"/>
    <w:rsid w:val="003D2BFF"/>
    <w:rsid w:val="003D39FC"/>
    <w:rsid w:val="003D3D5B"/>
    <w:rsid w:val="003D428D"/>
    <w:rsid w:val="003D4952"/>
    <w:rsid w:val="003D5D6C"/>
    <w:rsid w:val="003D66CA"/>
    <w:rsid w:val="003D6C54"/>
    <w:rsid w:val="003D7239"/>
    <w:rsid w:val="003D74D4"/>
    <w:rsid w:val="003D768C"/>
    <w:rsid w:val="003E0AA7"/>
    <w:rsid w:val="003E212C"/>
    <w:rsid w:val="003E3BD7"/>
    <w:rsid w:val="003E499C"/>
    <w:rsid w:val="003E5220"/>
    <w:rsid w:val="003E56AC"/>
    <w:rsid w:val="003E579A"/>
    <w:rsid w:val="003E5F75"/>
    <w:rsid w:val="003E6EA4"/>
    <w:rsid w:val="003E7296"/>
    <w:rsid w:val="003E7C28"/>
    <w:rsid w:val="003F011D"/>
    <w:rsid w:val="003F0B34"/>
    <w:rsid w:val="003F0D52"/>
    <w:rsid w:val="003F1B65"/>
    <w:rsid w:val="003F2907"/>
    <w:rsid w:val="003F2DBD"/>
    <w:rsid w:val="003F324E"/>
    <w:rsid w:val="003F3DA0"/>
    <w:rsid w:val="003F4430"/>
    <w:rsid w:val="003F5463"/>
    <w:rsid w:val="003F55CF"/>
    <w:rsid w:val="003F60EA"/>
    <w:rsid w:val="003F615E"/>
    <w:rsid w:val="003F66F9"/>
    <w:rsid w:val="003F6CB5"/>
    <w:rsid w:val="003F714C"/>
    <w:rsid w:val="0040016F"/>
    <w:rsid w:val="00400198"/>
    <w:rsid w:val="0040069E"/>
    <w:rsid w:val="00400804"/>
    <w:rsid w:val="00401084"/>
    <w:rsid w:val="00402509"/>
    <w:rsid w:val="00402999"/>
    <w:rsid w:val="00402A97"/>
    <w:rsid w:val="00402B3E"/>
    <w:rsid w:val="00402CE3"/>
    <w:rsid w:val="00402D79"/>
    <w:rsid w:val="004033EE"/>
    <w:rsid w:val="00403850"/>
    <w:rsid w:val="00404468"/>
    <w:rsid w:val="00405408"/>
    <w:rsid w:val="0040665A"/>
    <w:rsid w:val="00410114"/>
    <w:rsid w:val="0041022A"/>
    <w:rsid w:val="0041095F"/>
    <w:rsid w:val="00410E3C"/>
    <w:rsid w:val="0041129A"/>
    <w:rsid w:val="004114EF"/>
    <w:rsid w:val="00411D64"/>
    <w:rsid w:val="0041295F"/>
    <w:rsid w:val="00412C2D"/>
    <w:rsid w:val="00412FF9"/>
    <w:rsid w:val="00413451"/>
    <w:rsid w:val="00414E89"/>
    <w:rsid w:val="004155AE"/>
    <w:rsid w:val="004157F4"/>
    <w:rsid w:val="00416182"/>
    <w:rsid w:val="00416387"/>
    <w:rsid w:val="004166EE"/>
    <w:rsid w:val="00416A25"/>
    <w:rsid w:val="00416B3B"/>
    <w:rsid w:val="0041712D"/>
    <w:rsid w:val="004176B7"/>
    <w:rsid w:val="00417AC8"/>
    <w:rsid w:val="00420130"/>
    <w:rsid w:val="0042018A"/>
    <w:rsid w:val="004207D5"/>
    <w:rsid w:val="004212FB"/>
    <w:rsid w:val="00421816"/>
    <w:rsid w:val="004219E5"/>
    <w:rsid w:val="00422662"/>
    <w:rsid w:val="00422A13"/>
    <w:rsid w:val="00422B34"/>
    <w:rsid w:val="00422E51"/>
    <w:rsid w:val="00423789"/>
    <w:rsid w:val="00424278"/>
    <w:rsid w:val="004249C4"/>
    <w:rsid w:val="00425783"/>
    <w:rsid w:val="004263B3"/>
    <w:rsid w:val="004268BA"/>
    <w:rsid w:val="00426AD8"/>
    <w:rsid w:val="00426EFB"/>
    <w:rsid w:val="00427C80"/>
    <w:rsid w:val="00430655"/>
    <w:rsid w:val="00430E24"/>
    <w:rsid w:val="00431DFC"/>
    <w:rsid w:val="00431F68"/>
    <w:rsid w:val="00432113"/>
    <w:rsid w:val="00432158"/>
    <w:rsid w:val="004324A4"/>
    <w:rsid w:val="00433E1B"/>
    <w:rsid w:val="004344C6"/>
    <w:rsid w:val="00435090"/>
    <w:rsid w:val="004351F3"/>
    <w:rsid w:val="00435D02"/>
    <w:rsid w:val="00436921"/>
    <w:rsid w:val="00436B4A"/>
    <w:rsid w:val="004374E9"/>
    <w:rsid w:val="00440005"/>
    <w:rsid w:val="00441ECF"/>
    <w:rsid w:val="004424B0"/>
    <w:rsid w:val="004425CA"/>
    <w:rsid w:val="00442C2D"/>
    <w:rsid w:val="0044396A"/>
    <w:rsid w:val="00444CCF"/>
    <w:rsid w:val="00444EB7"/>
    <w:rsid w:val="00444F8D"/>
    <w:rsid w:val="00445793"/>
    <w:rsid w:val="0044589B"/>
    <w:rsid w:val="0044660C"/>
    <w:rsid w:val="004467B0"/>
    <w:rsid w:val="00446D59"/>
    <w:rsid w:val="00446E51"/>
    <w:rsid w:val="00447623"/>
    <w:rsid w:val="00447C2E"/>
    <w:rsid w:val="00450DB9"/>
    <w:rsid w:val="00451A20"/>
    <w:rsid w:val="0045253D"/>
    <w:rsid w:val="00452587"/>
    <w:rsid w:val="00452C5F"/>
    <w:rsid w:val="00452DF0"/>
    <w:rsid w:val="00453893"/>
    <w:rsid w:val="004540D4"/>
    <w:rsid w:val="00454A72"/>
    <w:rsid w:val="00454F31"/>
    <w:rsid w:val="0045540A"/>
    <w:rsid w:val="0045664A"/>
    <w:rsid w:val="0045691E"/>
    <w:rsid w:val="004569B7"/>
    <w:rsid w:val="00456CD2"/>
    <w:rsid w:val="00456D52"/>
    <w:rsid w:val="0045765D"/>
    <w:rsid w:val="00457C3A"/>
    <w:rsid w:val="00460D6C"/>
    <w:rsid w:val="004629CF"/>
    <w:rsid w:val="00462DB8"/>
    <w:rsid w:val="00463037"/>
    <w:rsid w:val="00464068"/>
    <w:rsid w:val="004641F2"/>
    <w:rsid w:val="004645EC"/>
    <w:rsid w:val="00464F0F"/>
    <w:rsid w:val="00465FF6"/>
    <w:rsid w:val="00466CE3"/>
    <w:rsid w:val="00466DF0"/>
    <w:rsid w:val="00466EBD"/>
    <w:rsid w:val="0046716A"/>
    <w:rsid w:val="004671D7"/>
    <w:rsid w:val="004706A4"/>
    <w:rsid w:val="004708E7"/>
    <w:rsid w:val="00470D71"/>
    <w:rsid w:val="00471048"/>
    <w:rsid w:val="0047212A"/>
    <w:rsid w:val="004723D8"/>
    <w:rsid w:val="004731B6"/>
    <w:rsid w:val="00473BB8"/>
    <w:rsid w:val="00473C03"/>
    <w:rsid w:val="004755BA"/>
    <w:rsid w:val="0047564D"/>
    <w:rsid w:val="004769AC"/>
    <w:rsid w:val="0048018B"/>
    <w:rsid w:val="00480214"/>
    <w:rsid w:val="0048021E"/>
    <w:rsid w:val="004806F5"/>
    <w:rsid w:val="00481D14"/>
    <w:rsid w:val="00482553"/>
    <w:rsid w:val="004829A6"/>
    <w:rsid w:val="00482A2E"/>
    <w:rsid w:val="00483138"/>
    <w:rsid w:val="00483C1A"/>
    <w:rsid w:val="00483DDB"/>
    <w:rsid w:val="00484094"/>
    <w:rsid w:val="00484C34"/>
    <w:rsid w:val="00484C95"/>
    <w:rsid w:val="00484CC2"/>
    <w:rsid w:val="00484D57"/>
    <w:rsid w:val="00484FF1"/>
    <w:rsid w:val="0048565E"/>
    <w:rsid w:val="00485E7B"/>
    <w:rsid w:val="004865A6"/>
    <w:rsid w:val="00486830"/>
    <w:rsid w:val="00486912"/>
    <w:rsid w:val="00487169"/>
    <w:rsid w:val="004906EE"/>
    <w:rsid w:val="00490ACD"/>
    <w:rsid w:val="00490B78"/>
    <w:rsid w:val="00491135"/>
    <w:rsid w:val="00492371"/>
    <w:rsid w:val="00493189"/>
    <w:rsid w:val="00493451"/>
    <w:rsid w:val="00493AAE"/>
    <w:rsid w:val="00493E88"/>
    <w:rsid w:val="004942A2"/>
    <w:rsid w:val="004945AA"/>
    <w:rsid w:val="004949AE"/>
    <w:rsid w:val="004949DC"/>
    <w:rsid w:val="00495032"/>
    <w:rsid w:val="00495987"/>
    <w:rsid w:val="00495A04"/>
    <w:rsid w:val="004960AE"/>
    <w:rsid w:val="0049651E"/>
    <w:rsid w:val="004969A2"/>
    <w:rsid w:val="00496B09"/>
    <w:rsid w:val="00496D07"/>
    <w:rsid w:val="004978A9"/>
    <w:rsid w:val="004A140E"/>
    <w:rsid w:val="004A179F"/>
    <w:rsid w:val="004A2422"/>
    <w:rsid w:val="004A24DB"/>
    <w:rsid w:val="004A2794"/>
    <w:rsid w:val="004A305B"/>
    <w:rsid w:val="004A44C7"/>
    <w:rsid w:val="004A44CB"/>
    <w:rsid w:val="004A483B"/>
    <w:rsid w:val="004A5D40"/>
    <w:rsid w:val="004A5FB7"/>
    <w:rsid w:val="004A7164"/>
    <w:rsid w:val="004B1A54"/>
    <w:rsid w:val="004B1D34"/>
    <w:rsid w:val="004B1E69"/>
    <w:rsid w:val="004B2045"/>
    <w:rsid w:val="004B20CD"/>
    <w:rsid w:val="004B21D9"/>
    <w:rsid w:val="004B22F8"/>
    <w:rsid w:val="004B2CF1"/>
    <w:rsid w:val="004B2E37"/>
    <w:rsid w:val="004B3395"/>
    <w:rsid w:val="004B345B"/>
    <w:rsid w:val="004B364F"/>
    <w:rsid w:val="004B36D3"/>
    <w:rsid w:val="004B4319"/>
    <w:rsid w:val="004B48FA"/>
    <w:rsid w:val="004B498F"/>
    <w:rsid w:val="004B5084"/>
    <w:rsid w:val="004B53D6"/>
    <w:rsid w:val="004B70E1"/>
    <w:rsid w:val="004B74BC"/>
    <w:rsid w:val="004B752C"/>
    <w:rsid w:val="004B752F"/>
    <w:rsid w:val="004C093C"/>
    <w:rsid w:val="004C107E"/>
    <w:rsid w:val="004C1A38"/>
    <w:rsid w:val="004C1CB9"/>
    <w:rsid w:val="004C4338"/>
    <w:rsid w:val="004C4941"/>
    <w:rsid w:val="004C5056"/>
    <w:rsid w:val="004C5101"/>
    <w:rsid w:val="004C5194"/>
    <w:rsid w:val="004C51AD"/>
    <w:rsid w:val="004C6024"/>
    <w:rsid w:val="004C60BB"/>
    <w:rsid w:val="004C646E"/>
    <w:rsid w:val="004C667A"/>
    <w:rsid w:val="004C743C"/>
    <w:rsid w:val="004C7F43"/>
    <w:rsid w:val="004D230E"/>
    <w:rsid w:val="004D265B"/>
    <w:rsid w:val="004D2FEB"/>
    <w:rsid w:val="004D3762"/>
    <w:rsid w:val="004D38FE"/>
    <w:rsid w:val="004D3A8D"/>
    <w:rsid w:val="004D426C"/>
    <w:rsid w:val="004D47A0"/>
    <w:rsid w:val="004D4DD0"/>
    <w:rsid w:val="004D4E74"/>
    <w:rsid w:val="004D55AD"/>
    <w:rsid w:val="004D564C"/>
    <w:rsid w:val="004D58BC"/>
    <w:rsid w:val="004D5ED4"/>
    <w:rsid w:val="004E0523"/>
    <w:rsid w:val="004E1A0F"/>
    <w:rsid w:val="004E28FF"/>
    <w:rsid w:val="004E2C43"/>
    <w:rsid w:val="004E31AB"/>
    <w:rsid w:val="004E5972"/>
    <w:rsid w:val="004E5C5C"/>
    <w:rsid w:val="004E6048"/>
    <w:rsid w:val="004E63E2"/>
    <w:rsid w:val="004E66AC"/>
    <w:rsid w:val="004E69B5"/>
    <w:rsid w:val="004E6A1F"/>
    <w:rsid w:val="004E770E"/>
    <w:rsid w:val="004E7FA8"/>
    <w:rsid w:val="004F0392"/>
    <w:rsid w:val="004F1855"/>
    <w:rsid w:val="004F19FD"/>
    <w:rsid w:val="004F220F"/>
    <w:rsid w:val="004F2539"/>
    <w:rsid w:val="004F2717"/>
    <w:rsid w:val="004F2E4E"/>
    <w:rsid w:val="004F2E61"/>
    <w:rsid w:val="004F2F53"/>
    <w:rsid w:val="004F3075"/>
    <w:rsid w:val="004F3272"/>
    <w:rsid w:val="004F36D4"/>
    <w:rsid w:val="004F3AEE"/>
    <w:rsid w:val="004F4467"/>
    <w:rsid w:val="004F45D7"/>
    <w:rsid w:val="004F4C5F"/>
    <w:rsid w:val="004F5564"/>
    <w:rsid w:val="004F56B0"/>
    <w:rsid w:val="004F5812"/>
    <w:rsid w:val="004F5C4A"/>
    <w:rsid w:val="004F60D3"/>
    <w:rsid w:val="004F6722"/>
    <w:rsid w:val="004F68AF"/>
    <w:rsid w:val="004F70CF"/>
    <w:rsid w:val="004F7C40"/>
    <w:rsid w:val="0050043D"/>
    <w:rsid w:val="00500608"/>
    <w:rsid w:val="00500CB8"/>
    <w:rsid w:val="00500D79"/>
    <w:rsid w:val="005014D8"/>
    <w:rsid w:val="005015F8"/>
    <w:rsid w:val="005017A1"/>
    <w:rsid w:val="00501F9E"/>
    <w:rsid w:val="005024C0"/>
    <w:rsid w:val="005031F6"/>
    <w:rsid w:val="005032B9"/>
    <w:rsid w:val="00503A92"/>
    <w:rsid w:val="00504435"/>
    <w:rsid w:val="0050443B"/>
    <w:rsid w:val="00504CB1"/>
    <w:rsid w:val="0050508A"/>
    <w:rsid w:val="00505C83"/>
    <w:rsid w:val="00505D60"/>
    <w:rsid w:val="00505F76"/>
    <w:rsid w:val="00507032"/>
    <w:rsid w:val="00507F99"/>
    <w:rsid w:val="00511992"/>
    <w:rsid w:val="0051209F"/>
    <w:rsid w:val="0051303A"/>
    <w:rsid w:val="005130A9"/>
    <w:rsid w:val="0051322A"/>
    <w:rsid w:val="005139C4"/>
    <w:rsid w:val="00513C44"/>
    <w:rsid w:val="00513EC2"/>
    <w:rsid w:val="00514506"/>
    <w:rsid w:val="00514FAA"/>
    <w:rsid w:val="005158E7"/>
    <w:rsid w:val="00516293"/>
    <w:rsid w:val="0051634D"/>
    <w:rsid w:val="00516555"/>
    <w:rsid w:val="00516804"/>
    <w:rsid w:val="00516E99"/>
    <w:rsid w:val="005172C2"/>
    <w:rsid w:val="005177F8"/>
    <w:rsid w:val="00517DFD"/>
    <w:rsid w:val="005203F3"/>
    <w:rsid w:val="00520630"/>
    <w:rsid w:val="00520D20"/>
    <w:rsid w:val="00520DDA"/>
    <w:rsid w:val="005225D4"/>
    <w:rsid w:val="005226E7"/>
    <w:rsid w:val="0052288E"/>
    <w:rsid w:val="0052313F"/>
    <w:rsid w:val="005231E8"/>
    <w:rsid w:val="00523B99"/>
    <w:rsid w:val="00524541"/>
    <w:rsid w:val="00524A2D"/>
    <w:rsid w:val="00524A43"/>
    <w:rsid w:val="0052501F"/>
    <w:rsid w:val="0052513D"/>
    <w:rsid w:val="00525407"/>
    <w:rsid w:val="00525730"/>
    <w:rsid w:val="0052589A"/>
    <w:rsid w:val="00525D9A"/>
    <w:rsid w:val="00525EE8"/>
    <w:rsid w:val="005269F7"/>
    <w:rsid w:val="005272FC"/>
    <w:rsid w:val="00530380"/>
    <w:rsid w:val="005306DC"/>
    <w:rsid w:val="00530D18"/>
    <w:rsid w:val="00530EC8"/>
    <w:rsid w:val="0053181E"/>
    <w:rsid w:val="005318B0"/>
    <w:rsid w:val="00531CAB"/>
    <w:rsid w:val="00532682"/>
    <w:rsid w:val="00532C06"/>
    <w:rsid w:val="00532C8A"/>
    <w:rsid w:val="00533035"/>
    <w:rsid w:val="005331E2"/>
    <w:rsid w:val="00533EE4"/>
    <w:rsid w:val="00534C4B"/>
    <w:rsid w:val="00534C76"/>
    <w:rsid w:val="00534DE6"/>
    <w:rsid w:val="005350AD"/>
    <w:rsid w:val="00535E8D"/>
    <w:rsid w:val="00536040"/>
    <w:rsid w:val="0053605E"/>
    <w:rsid w:val="00536127"/>
    <w:rsid w:val="00536BC6"/>
    <w:rsid w:val="00536C0F"/>
    <w:rsid w:val="0053780A"/>
    <w:rsid w:val="0054062E"/>
    <w:rsid w:val="0054073A"/>
    <w:rsid w:val="005414B6"/>
    <w:rsid w:val="0054247B"/>
    <w:rsid w:val="005424D4"/>
    <w:rsid w:val="00542C19"/>
    <w:rsid w:val="00542E70"/>
    <w:rsid w:val="005433F9"/>
    <w:rsid w:val="00543438"/>
    <w:rsid w:val="00543E00"/>
    <w:rsid w:val="005441E5"/>
    <w:rsid w:val="00544203"/>
    <w:rsid w:val="0054497D"/>
    <w:rsid w:val="00545611"/>
    <w:rsid w:val="00545936"/>
    <w:rsid w:val="0054675C"/>
    <w:rsid w:val="00546933"/>
    <w:rsid w:val="00546FA4"/>
    <w:rsid w:val="00547A9E"/>
    <w:rsid w:val="00547C5F"/>
    <w:rsid w:val="0055034D"/>
    <w:rsid w:val="00550973"/>
    <w:rsid w:val="00550D9A"/>
    <w:rsid w:val="00550F6E"/>
    <w:rsid w:val="00551C53"/>
    <w:rsid w:val="0055240E"/>
    <w:rsid w:val="00552747"/>
    <w:rsid w:val="00552C54"/>
    <w:rsid w:val="00553596"/>
    <w:rsid w:val="005540F7"/>
    <w:rsid w:val="0055420C"/>
    <w:rsid w:val="0055487A"/>
    <w:rsid w:val="00555E60"/>
    <w:rsid w:val="0055676F"/>
    <w:rsid w:val="0055736E"/>
    <w:rsid w:val="00557AB7"/>
    <w:rsid w:val="00557B88"/>
    <w:rsid w:val="00557F3F"/>
    <w:rsid w:val="005600D4"/>
    <w:rsid w:val="005601B0"/>
    <w:rsid w:val="00560772"/>
    <w:rsid w:val="00560CC8"/>
    <w:rsid w:val="00560EAD"/>
    <w:rsid w:val="00561DEC"/>
    <w:rsid w:val="005627D4"/>
    <w:rsid w:val="005627EA"/>
    <w:rsid w:val="00562875"/>
    <w:rsid w:val="00562910"/>
    <w:rsid w:val="00562F37"/>
    <w:rsid w:val="00563DE8"/>
    <w:rsid w:val="00564B4F"/>
    <w:rsid w:val="00564C0A"/>
    <w:rsid w:val="00564F77"/>
    <w:rsid w:val="0056549F"/>
    <w:rsid w:val="00566100"/>
    <w:rsid w:val="00566429"/>
    <w:rsid w:val="005666ED"/>
    <w:rsid w:val="00567DB8"/>
    <w:rsid w:val="00570195"/>
    <w:rsid w:val="00570508"/>
    <w:rsid w:val="00570A1D"/>
    <w:rsid w:val="005710CF"/>
    <w:rsid w:val="005713A1"/>
    <w:rsid w:val="00571526"/>
    <w:rsid w:val="0057168C"/>
    <w:rsid w:val="005718C8"/>
    <w:rsid w:val="00571D3C"/>
    <w:rsid w:val="00572DB4"/>
    <w:rsid w:val="005734FD"/>
    <w:rsid w:val="00573813"/>
    <w:rsid w:val="00574228"/>
    <w:rsid w:val="00574371"/>
    <w:rsid w:val="00574441"/>
    <w:rsid w:val="005749EE"/>
    <w:rsid w:val="005752F0"/>
    <w:rsid w:val="00575B20"/>
    <w:rsid w:val="00576423"/>
    <w:rsid w:val="00577631"/>
    <w:rsid w:val="005779B6"/>
    <w:rsid w:val="00577B44"/>
    <w:rsid w:val="00577E29"/>
    <w:rsid w:val="00580048"/>
    <w:rsid w:val="005814F0"/>
    <w:rsid w:val="00581533"/>
    <w:rsid w:val="005815F0"/>
    <w:rsid w:val="005816A2"/>
    <w:rsid w:val="00583B9C"/>
    <w:rsid w:val="00583CA4"/>
    <w:rsid w:val="00583FC6"/>
    <w:rsid w:val="00584B6B"/>
    <w:rsid w:val="005850C3"/>
    <w:rsid w:val="0058539B"/>
    <w:rsid w:val="005856A1"/>
    <w:rsid w:val="00587B66"/>
    <w:rsid w:val="00587C20"/>
    <w:rsid w:val="00587C8F"/>
    <w:rsid w:val="00587EE7"/>
    <w:rsid w:val="00591693"/>
    <w:rsid w:val="005918D7"/>
    <w:rsid w:val="00591FE8"/>
    <w:rsid w:val="005929FD"/>
    <w:rsid w:val="00593225"/>
    <w:rsid w:val="00593E9A"/>
    <w:rsid w:val="00594096"/>
    <w:rsid w:val="005946DB"/>
    <w:rsid w:val="00594DA6"/>
    <w:rsid w:val="00595270"/>
    <w:rsid w:val="00595429"/>
    <w:rsid w:val="00595EAA"/>
    <w:rsid w:val="005962F4"/>
    <w:rsid w:val="00597111"/>
    <w:rsid w:val="00597302"/>
    <w:rsid w:val="00597D8D"/>
    <w:rsid w:val="005A15E2"/>
    <w:rsid w:val="005A1872"/>
    <w:rsid w:val="005A1C9F"/>
    <w:rsid w:val="005A2437"/>
    <w:rsid w:val="005A2556"/>
    <w:rsid w:val="005A30E8"/>
    <w:rsid w:val="005A41A5"/>
    <w:rsid w:val="005A4742"/>
    <w:rsid w:val="005A490B"/>
    <w:rsid w:val="005A4D8E"/>
    <w:rsid w:val="005A4E0A"/>
    <w:rsid w:val="005A523F"/>
    <w:rsid w:val="005A7054"/>
    <w:rsid w:val="005A7FBD"/>
    <w:rsid w:val="005B0200"/>
    <w:rsid w:val="005B0312"/>
    <w:rsid w:val="005B0C5A"/>
    <w:rsid w:val="005B18BF"/>
    <w:rsid w:val="005B1EAC"/>
    <w:rsid w:val="005B3541"/>
    <w:rsid w:val="005B3622"/>
    <w:rsid w:val="005B381E"/>
    <w:rsid w:val="005B3BBD"/>
    <w:rsid w:val="005B3C44"/>
    <w:rsid w:val="005B3E5E"/>
    <w:rsid w:val="005B494A"/>
    <w:rsid w:val="005B4CEA"/>
    <w:rsid w:val="005B5574"/>
    <w:rsid w:val="005B5E14"/>
    <w:rsid w:val="005B654F"/>
    <w:rsid w:val="005C068B"/>
    <w:rsid w:val="005C1594"/>
    <w:rsid w:val="005C16E4"/>
    <w:rsid w:val="005C178B"/>
    <w:rsid w:val="005C1B82"/>
    <w:rsid w:val="005C2088"/>
    <w:rsid w:val="005C20A2"/>
    <w:rsid w:val="005C2105"/>
    <w:rsid w:val="005C232F"/>
    <w:rsid w:val="005C2CB0"/>
    <w:rsid w:val="005C367C"/>
    <w:rsid w:val="005C3A73"/>
    <w:rsid w:val="005C3AE8"/>
    <w:rsid w:val="005C3C57"/>
    <w:rsid w:val="005C3FE0"/>
    <w:rsid w:val="005C45D5"/>
    <w:rsid w:val="005C48C4"/>
    <w:rsid w:val="005C4DD1"/>
    <w:rsid w:val="005C4F87"/>
    <w:rsid w:val="005C655E"/>
    <w:rsid w:val="005C6951"/>
    <w:rsid w:val="005C6A2F"/>
    <w:rsid w:val="005C72AB"/>
    <w:rsid w:val="005C7343"/>
    <w:rsid w:val="005C7B7E"/>
    <w:rsid w:val="005D0125"/>
    <w:rsid w:val="005D08BE"/>
    <w:rsid w:val="005D0AC9"/>
    <w:rsid w:val="005D10C3"/>
    <w:rsid w:val="005D170E"/>
    <w:rsid w:val="005D1802"/>
    <w:rsid w:val="005D1D94"/>
    <w:rsid w:val="005D252A"/>
    <w:rsid w:val="005D26F5"/>
    <w:rsid w:val="005D39F0"/>
    <w:rsid w:val="005D3DFB"/>
    <w:rsid w:val="005D4880"/>
    <w:rsid w:val="005D4BD4"/>
    <w:rsid w:val="005D5568"/>
    <w:rsid w:val="005D5C6A"/>
    <w:rsid w:val="005D6524"/>
    <w:rsid w:val="005D6889"/>
    <w:rsid w:val="005D70AB"/>
    <w:rsid w:val="005D71DB"/>
    <w:rsid w:val="005D7C39"/>
    <w:rsid w:val="005E0438"/>
    <w:rsid w:val="005E06D8"/>
    <w:rsid w:val="005E06F8"/>
    <w:rsid w:val="005E0868"/>
    <w:rsid w:val="005E127C"/>
    <w:rsid w:val="005E15F7"/>
    <w:rsid w:val="005E1691"/>
    <w:rsid w:val="005E199C"/>
    <w:rsid w:val="005E24B6"/>
    <w:rsid w:val="005E2B57"/>
    <w:rsid w:val="005E3D17"/>
    <w:rsid w:val="005E3DF7"/>
    <w:rsid w:val="005E50E0"/>
    <w:rsid w:val="005E5194"/>
    <w:rsid w:val="005E55B3"/>
    <w:rsid w:val="005E6204"/>
    <w:rsid w:val="005E65AF"/>
    <w:rsid w:val="005E65CA"/>
    <w:rsid w:val="005E670F"/>
    <w:rsid w:val="005E681F"/>
    <w:rsid w:val="005E6EB9"/>
    <w:rsid w:val="005E70F6"/>
    <w:rsid w:val="005E7351"/>
    <w:rsid w:val="005F01DA"/>
    <w:rsid w:val="005F0824"/>
    <w:rsid w:val="005F115D"/>
    <w:rsid w:val="005F168A"/>
    <w:rsid w:val="005F1C33"/>
    <w:rsid w:val="005F1E1C"/>
    <w:rsid w:val="005F2837"/>
    <w:rsid w:val="005F2AA3"/>
    <w:rsid w:val="005F2D59"/>
    <w:rsid w:val="005F2F83"/>
    <w:rsid w:val="005F3436"/>
    <w:rsid w:val="005F367C"/>
    <w:rsid w:val="005F4024"/>
    <w:rsid w:val="005F4663"/>
    <w:rsid w:val="005F60E5"/>
    <w:rsid w:val="005F6574"/>
    <w:rsid w:val="005F7EF6"/>
    <w:rsid w:val="0060001F"/>
    <w:rsid w:val="0060061C"/>
    <w:rsid w:val="00600F3D"/>
    <w:rsid w:val="00601FCF"/>
    <w:rsid w:val="0060276D"/>
    <w:rsid w:val="0060335C"/>
    <w:rsid w:val="00603BBC"/>
    <w:rsid w:val="00603E49"/>
    <w:rsid w:val="0060455B"/>
    <w:rsid w:val="00604572"/>
    <w:rsid w:val="00604C9A"/>
    <w:rsid w:val="00605022"/>
    <w:rsid w:val="006053A0"/>
    <w:rsid w:val="00605B4F"/>
    <w:rsid w:val="006067A5"/>
    <w:rsid w:val="00606B4B"/>
    <w:rsid w:val="0060746A"/>
    <w:rsid w:val="0060753C"/>
    <w:rsid w:val="00607AF0"/>
    <w:rsid w:val="00610EBE"/>
    <w:rsid w:val="0061124A"/>
    <w:rsid w:val="00611BF5"/>
    <w:rsid w:val="00611DC6"/>
    <w:rsid w:val="00613197"/>
    <w:rsid w:val="006134CF"/>
    <w:rsid w:val="00613840"/>
    <w:rsid w:val="00614255"/>
    <w:rsid w:val="00615B3D"/>
    <w:rsid w:val="006169B8"/>
    <w:rsid w:val="00616E7A"/>
    <w:rsid w:val="00617073"/>
    <w:rsid w:val="006170FC"/>
    <w:rsid w:val="006176EF"/>
    <w:rsid w:val="00620D0E"/>
    <w:rsid w:val="00620F1A"/>
    <w:rsid w:val="00620F74"/>
    <w:rsid w:val="0062190D"/>
    <w:rsid w:val="006224D6"/>
    <w:rsid w:val="00622699"/>
    <w:rsid w:val="0062282C"/>
    <w:rsid w:val="00622D7E"/>
    <w:rsid w:val="006234A4"/>
    <w:rsid w:val="0062429D"/>
    <w:rsid w:val="006244AF"/>
    <w:rsid w:val="00624A3C"/>
    <w:rsid w:val="00625674"/>
    <w:rsid w:val="006256D7"/>
    <w:rsid w:val="00625C7D"/>
    <w:rsid w:val="00626105"/>
    <w:rsid w:val="00627653"/>
    <w:rsid w:val="00627DE4"/>
    <w:rsid w:val="006302A0"/>
    <w:rsid w:val="00630863"/>
    <w:rsid w:val="00630B06"/>
    <w:rsid w:val="00630EDA"/>
    <w:rsid w:val="0063184B"/>
    <w:rsid w:val="00631A3C"/>
    <w:rsid w:val="00631B29"/>
    <w:rsid w:val="00631CCC"/>
    <w:rsid w:val="006320B3"/>
    <w:rsid w:val="00633983"/>
    <w:rsid w:val="00634924"/>
    <w:rsid w:val="00635AA1"/>
    <w:rsid w:val="006360E7"/>
    <w:rsid w:val="0063678B"/>
    <w:rsid w:val="00636D01"/>
    <w:rsid w:val="00636E44"/>
    <w:rsid w:val="00636E70"/>
    <w:rsid w:val="00637881"/>
    <w:rsid w:val="006401AC"/>
    <w:rsid w:val="00642703"/>
    <w:rsid w:val="00642801"/>
    <w:rsid w:val="00642BBB"/>
    <w:rsid w:val="006439EE"/>
    <w:rsid w:val="006449EC"/>
    <w:rsid w:val="00645EA1"/>
    <w:rsid w:val="00646032"/>
    <w:rsid w:val="0064696E"/>
    <w:rsid w:val="006477AF"/>
    <w:rsid w:val="0064796D"/>
    <w:rsid w:val="0065048C"/>
    <w:rsid w:val="00651870"/>
    <w:rsid w:val="00651E9E"/>
    <w:rsid w:val="00652371"/>
    <w:rsid w:val="006523F2"/>
    <w:rsid w:val="00652A6C"/>
    <w:rsid w:val="00652DF2"/>
    <w:rsid w:val="00653124"/>
    <w:rsid w:val="006533BB"/>
    <w:rsid w:val="00653B9B"/>
    <w:rsid w:val="00653DBE"/>
    <w:rsid w:val="006540EF"/>
    <w:rsid w:val="00654334"/>
    <w:rsid w:val="00654EFC"/>
    <w:rsid w:val="00655450"/>
    <w:rsid w:val="006556A2"/>
    <w:rsid w:val="00655781"/>
    <w:rsid w:val="006561BF"/>
    <w:rsid w:val="0065637D"/>
    <w:rsid w:val="006563B0"/>
    <w:rsid w:val="0065652E"/>
    <w:rsid w:val="006565C3"/>
    <w:rsid w:val="00657166"/>
    <w:rsid w:val="00657179"/>
    <w:rsid w:val="00657DAD"/>
    <w:rsid w:val="00657FA6"/>
    <w:rsid w:val="0066007B"/>
    <w:rsid w:val="0066079B"/>
    <w:rsid w:val="00660EBB"/>
    <w:rsid w:val="00661A13"/>
    <w:rsid w:val="00662546"/>
    <w:rsid w:val="00664AF7"/>
    <w:rsid w:val="00664E0B"/>
    <w:rsid w:val="006650E5"/>
    <w:rsid w:val="0066514A"/>
    <w:rsid w:val="00665875"/>
    <w:rsid w:val="00665B53"/>
    <w:rsid w:val="006660A6"/>
    <w:rsid w:val="006664F5"/>
    <w:rsid w:val="006665AC"/>
    <w:rsid w:val="00666FE1"/>
    <w:rsid w:val="00667125"/>
    <w:rsid w:val="00667ABF"/>
    <w:rsid w:val="00667ECD"/>
    <w:rsid w:val="00670018"/>
    <w:rsid w:val="006700CD"/>
    <w:rsid w:val="006708E9"/>
    <w:rsid w:val="00671BBE"/>
    <w:rsid w:val="00671CC7"/>
    <w:rsid w:val="006726DB"/>
    <w:rsid w:val="006731A3"/>
    <w:rsid w:val="00673A77"/>
    <w:rsid w:val="006742E1"/>
    <w:rsid w:val="00674939"/>
    <w:rsid w:val="00674F36"/>
    <w:rsid w:val="0067548D"/>
    <w:rsid w:val="0067549F"/>
    <w:rsid w:val="006755B0"/>
    <w:rsid w:val="00676650"/>
    <w:rsid w:val="0067681E"/>
    <w:rsid w:val="00676BD8"/>
    <w:rsid w:val="00677438"/>
    <w:rsid w:val="00681407"/>
    <w:rsid w:val="00683224"/>
    <w:rsid w:val="00683C83"/>
    <w:rsid w:val="00684012"/>
    <w:rsid w:val="006840CD"/>
    <w:rsid w:val="006841F7"/>
    <w:rsid w:val="006845E9"/>
    <w:rsid w:val="0068495C"/>
    <w:rsid w:val="00684A4F"/>
    <w:rsid w:val="00684C6D"/>
    <w:rsid w:val="006853A0"/>
    <w:rsid w:val="00685438"/>
    <w:rsid w:val="0068582B"/>
    <w:rsid w:val="00685C3F"/>
    <w:rsid w:val="006860D0"/>
    <w:rsid w:val="00686377"/>
    <w:rsid w:val="006867BC"/>
    <w:rsid w:val="006904B3"/>
    <w:rsid w:val="006908E9"/>
    <w:rsid w:val="00690B36"/>
    <w:rsid w:val="00690DDD"/>
    <w:rsid w:val="00690E29"/>
    <w:rsid w:val="00690ED7"/>
    <w:rsid w:val="00690F1E"/>
    <w:rsid w:val="006917C2"/>
    <w:rsid w:val="0069262F"/>
    <w:rsid w:val="006930EE"/>
    <w:rsid w:val="006939CD"/>
    <w:rsid w:val="006945B9"/>
    <w:rsid w:val="006948AC"/>
    <w:rsid w:val="00695565"/>
    <w:rsid w:val="006957F3"/>
    <w:rsid w:val="00695D09"/>
    <w:rsid w:val="006973EB"/>
    <w:rsid w:val="006977D3"/>
    <w:rsid w:val="00697E79"/>
    <w:rsid w:val="006A06B6"/>
    <w:rsid w:val="006A0978"/>
    <w:rsid w:val="006A1BE7"/>
    <w:rsid w:val="006A26CF"/>
    <w:rsid w:val="006A326E"/>
    <w:rsid w:val="006A3961"/>
    <w:rsid w:val="006A45B3"/>
    <w:rsid w:val="006A4908"/>
    <w:rsid w:val="006A4AA7"/>
    <w:rsid w:val="006A4D81"/>
    <w:rsid w:val="006A51EF"/>
    <w:rsid w:val="006A528F"/>
    <w:rsid w:val="006A52FB"/>
    <w:rsid w:val="006A67D1"/>
    <w:rsid w:val="006A729F"/>
    <w:rsid w:val="006A7566"/>
    <w:rsid w:val="006A7B0D"/>
    <w:rsid w:val="006B02E1"/>
    <w:rsid w:val="006B0594"/>
    <w:rsid w:val="006B05FB"/>
    <w:rsid w:val="006B20D3"/>
    <w:rsid w:val="006B22FC"/>
    <w:rsid w:val="006B2D52"/>
    <w:rsid w:val="006B3A97"/>
    <w:rsid w:val="006B3BD0"/>
    <w:rsid w:val="006B401E"/>
    <w:rsid w:val="006B49C2"/>
    <w:rsid w:val="006B4F4F"/>
    <w:rsid w:val="006B5099"/>
    <w:rsid w:val="006B51F0"/>
    <w:rsid w:val="006B58FD"/>
    <w:rsid w:val="006B6D1F"/>
    <w:rsid w:val="006B76A6"/>
    <w:rsid w:val="006B7D87"/>
    <w:rsid w:val="006C11B0"/>
    <w:rsid w:val="006C1712"/>
    <w:rsid w:val="006C17A9"/>
    <w:rsid w:val="006C31BE"/>
    <w:rsid w:val="006C3544"/>
    <w:rsid w:val="006C3788"/>
    <w:rsid w:val="006C3A8C"/>
    <w:rsid w:val="006C5D92"/>
    <w:rsid w:val="006C66A0"/>
    <w:rsid w:val="006C6748"/>
    <w:rsid w:val="006C7BF4"/>
    <w:rsid w:val="006D03B4"/>
    <w:rsid w:val="006D0C59"/>
    <w:rsid w:val="006D0CED"/>
    <w:rsid w:val="006D1195"/>
    <w:rsid w:val="006D1561"/>
    <w:rsid w:val="006D236C"/>
    <w:rsid w:val="006D2A44"/>
    <w:rsid w:val="006D2EF0"/>
    <w:rsid w:val="006D326E"/>
    <w:rsid w:val="006D35BF"/>
    <w:rsid w:val="006D4599"/>
    <w:rsid w:val="006D5A4D"/>
    <w:rsid w:val="006D615C"/>
    <w:rsid w:val="006D6332"/>
    <w:rsid w:val="006D64ED"/>
    <w:rsid w:val="006D6A7D"/>
    <w:rsid w:val="006D6F33"/>
    <w:rsid w:val="006D7319"/>
    <w:rsid w:val="006E0459"/>
    <w:rsid w:val="006E102A"/>
    <w:rsid w:val="006E10D2"/>
    <w:rsid w:val="006E145E"/>
    <w:rsid w:val="006E1941"/>
    <w:rsid w:val="006E1DAE"/>
    <w:rsid w:val="006E2471"/>
    <w:rsid w:val="006E3240"/>
    <w:rsid w:val="006E3537"/>
    <w:rsid w:val="006E44B2"/>
    <w:rsid w:val="006E49D5"/>
    <w:rsid w:val="006E5353"/>
    <w:rsid w:val="006E581C"/>
    <w:rsid w:val="006E66F9"/>
    <w:rsid w:val="006E6776"/>
    <w:rsid w:val="006E69BE"/>
    <w:rsid w:val="006E6ACE"/>
    <w:rsid w:val="006E72FE"/>
    <w:rsid w:val="006E7798"/>
    <w:rsid w:val="006E7B82"/>
    <w:rsid w:val="006F0766"/>
    <w:rsid w:val="006F0CB0"/>
    <w:rsid w:val="006F1C58"/>
    <w:rsid w:val="006F27BC"/>
    <w:rsid w:val="006F2C50"/>
    <w:rsid w:val="006F3705"/>
    <w:rsid w:val="006F37D4"/>
    <w:rsid w:val="006F4217"/>
    <w:rsid w:val="006F4EAF"/>
    <w:rsid w:val="006F59B7"/>
    <w:rsid w:val="006F5BDB"/>
    <w:rsid w:val="006F5C63"/>
    <w:rsid w:val="006F630D"/>
    <w:rsid w:val="006F66D0"/>
    <w:rsid w:val="006F6F59"/>
    <w:rsid w:val="006F7669"/>
    <w:rsid w:val="006F7AC0"/>
    <w:rsid w:val="00700CC1"/>
    <w:rsid w:val="00700D78"/>
    <w:rsid w:val="00700FD9"/>
    <w:rsid w:val="00701194"/>
    <w:rsid w:val="00701B70"/>
    <w:rsid w:val="00701DBD"/>
    <w:rsid w:val="007028A7"/>
    <w:rsid w:val="00702EE2"/>
    <w:rsid w:val="0070348F"/>
    <w:rsid w:val="00703575"/>
    <w:rsid w:val="00703A27"/>
    <w:rsid w:val="00704062"/>
    <w:rsid w:val="00704500"/>
    <w:rsid w:val="007061DD"/>
    <w:rsid w:val="007063C7"/>
    <w:rsid w:val="00706F79"/>
    <w:rsid w:val="007078B0"/>
    <w:rsid w:val="00707B9E"/>
    <w:rsid w:val="0071011E"/>
    <w:rsid w:val="007103C3"/>
    <w:rsid w:val="00710896"/>
    <w:rsid w:val="00710AA3"/>
    <w:rsid w:val="007115C4"/>
    <w:rsid w:val="00711953"/>
    <w:rsid w:val="00711ACD"/>
    <w:rsid w:val="00711E27"/>
    <w:rsid w:val="00712C9D"/>
    <w:rsid w:val="007133AD"/>
    <w:rsid w:val="00713897"/>
    <w:rsid w:val="00713AF7"/>
    <w:rsid w:val="00713C82"/>
    <w:rsid w:val="00713CAC"/>
    <w:rsid w:val="0071451A"/>
    <w:rsid w:val="00714A49"/>
    <w:rsid w:val="00715A54"/>
    <w:rsid w:val="00716266"/>
    <w:rsid w:val="007172CB"/>
    <w:rsid w:val="0072057B"/>
    <w:rsid w:val="00720DB2"/>
    <w:rsid w:val="00721944"/>
    <w:rsid w:val="0072207B"/>
    <w:rsid w:val="007220F6"/>
    <w:rsid w:val="00722AD2"/>
    <w:rsid w:val="007231BF"/>
    <w:rsid w:val="0072339C"/>
    <w:rsid w:val="00724021"/>
    <w:rsid w:val="00724139"/>
    <w:rsid w:val="00724C4C"/>
    <w:rsid w:val="00725D06"/>
    <w:rsid w:val="00725D8F"/>
    <w:rsid w:val="00725DC5"/>
    <w:rsid w:val="00726362"/>
    <w:rsid w:val="00727125"/>
    <w:rsid w:val="00727874"/>
    <w:rsid w:val="0073038B"/>
    <w:rsid w:val="00731001"/>
    <w:rsid w:val="007334AC"/>
    <w:rsid w:val="0073466E"/>
    <w:rsid w:val="007348B3"/>
    <w:rsid w:val="0073565C"/>
    <w:rsid w:val="00735C38"/>
    <w:rsid w:val="007366D1"/>
    <w:rsid w:val="0073698F"/>
    <w:rsid w:val="00736A22"/>
    <w:rsid w:val="00736A87"/>
    <w:rsid w:val="00736DF8"/>
    <w:rsid w:val="00737903"/>
    <w:rsid w:val="007400F1"/>
    <w:rsid w:val="00740200"/>
    <w:rsid w:val="007406CE"/>
    <w:rsid w:val="00740A6B"/>
    <w:rsid w:val="00740CFD"/>
    <w:rsid w:val="00740ED0"/>
    <w:rsid w:val="007413BF"/>
    <w:rsid w:val="007424DF"/>
    <w:rsid w:val="007427F9"/>
    <w:rsid w:val="00742F7B"/>
    <w:rsid w:val="00743135"/>
    <w:rsid w:val="00744249"/>
    <w:rsid w:val="007446A8"/>
    <w:rsid w:val="0074475F"/>
    <w:rsid w:val="00744802"/>
    <w:rsid w:val="00744A97"/>
    <w:rsid w:val="00745637"/>
    <w:rsid w:val="00745C20"/>
    <w:rsid w:val="007460C1"/>
    <w:rsid w:val="00746446"/>
    <w:rsid w:val="007464C2"/>
    <w:rsid w:val="00750449"/>
    <w:rsid w:val="007506BB"/>
    <w:rsid w:val="007517B0"/>
    <w:rsid w:val="0075252B"/>
    <w:rsid w:val="00753592"/>
    <w:rsid w:val="00753860"/>
    <w:rsid w:val="00753AA7"/>
    <w:rsid w:val="0075452E"/>
    <w:rsid w:val="007545DC"/>
    <w:rsid w:val="007547B8"/>
    <w:rsid w:val="0075488F"/>
    <w:rsid w:val="00756334"/>
    <w:rsid w:val="007564E7"/>
    <w:rsid w:val="0075670E"/>
    <w:rsid w:val="00756768"/>
    <w:rsid w:val="007578A9"/>
    <w:rsid w:val="00757ACA"/>
    <w:rsid w:val="00757D30"/>
    <w:rsid w:val="007607F8"/>
    <w:rsid w:val="007623B2"/>
    <w:rsid w:val="00763053"/>
    <w:rsid w:val="00763643"/>
    <w:rsid w:val="00763775"/>
    <w:rsid w:val="00763827"/>
    <w:rsid w:val="00764511"/>
    <w:rsid w:val="0076493C"/>
    <w:rsid w:val="00764AA5"/>
    <w:rsid w:val="00764D42"/>
    <w:rsid w:val="00764DD3"/>
    <w:rsid w:val="00765121"/>
    <w:rsid w:val="00765F17"/>
    <w:rsid w:val="00766773"/>
    <w:rsid w:val="00766DA9"/>
    <w:rsid w:val="00766FF7"/>
    <w:rsid w:val="007670CD"/>
    <w:rsid w:val="0076789D"/>
    <w:rsid w:val="00767D56"/>
    <w:rsid w:val="00767FBC"/>
    <w:rsid w:val="00770E8F"/>
    <w:rsid w:val="00770EAE"/>
    <w:rsid w:val="00771095"/>
    <w:rsid w:val="00771120"/>
    <w:rsid w:val="00771238"/>
    <w:rsid w:val="00771999"/>
    <w:rsid w:val="00772B5F"/>
    <w:rsid w:val="0077375C"/>
    <w:rsid w:val="00774254"/>
    <w:rsid w:val="0077500C"/>
    <w:rsid w:val="00775090"/>
    <w:rsid w:val="0077528D"/>
    <w:rsid w:val="00775831"/>
    <w:rsid w:val="00775B57"/>
    <w:rsid w:val="00775C7C"/>
    <w:rsid w:val="00775D8A"/>
    <w:rsid w:val="00775DD9"/>
    <w:rsid w:val="00775FC1"/>
    <w:rsid w:val="00777310"/>
    <w:rsid w:val="00777913"/>
    <w:rsid w:val="00781D62"/>
    <w:rsid w:val="007820D2"/>
    <w:rsid w:val="00782679"/>
    <w:rsid w:val="00782825"/>
    <w:rsid w:val="00782A0A"/>
    <w:rsid w:val="00782D3E"/>
    <w:rsid w:val="0078371F"/>
    <w:rsid w:val="00783A37"/>
    <w:rsid w:val="00785C30"/>
    <w:rsid w:val="00786002"/>
    <w:rsid w:val="00786874"/>
    <w:rsid w:val="00786D73"/>
    <w:rsid w:val="007874B1"/>
    <w:rsid w:val="00787E1C"/>
    <w:rsid w:val="0079045C"/>
    <w:rsid w:val="00790721"/>
    <w:rsid w:val="007911D4"/>
    <w:rsid w:val="00791EC4"/>
    <w:rsid w:val="007927EF"/>
    <w:rsid w:val="0079361F"/>
    <w:rsid w:val="007938F5"/>
    <w:rsid w:val="00793AF0"/>
    <w:rsid w:val="00794A22"/>
    <w:rsid w:val="00794B39"/>
    <w:rsid w:val="00794F69"/>
    <w:rsid w:val="0079534E"/>
    <w:rsid w:val="00795AE2"/>
    <w:rsid w:val="00795CC0"/>
    <w:rsid w:val="00795E40"/>
    <w:rsid w:val="0079617A"/>
    <w:rsid w:val="007962A9"/>
    <w:rsid w:val="00796776"/>
    <w:rsid w:val="007967CD"/>
    <w:rsid w:val="007979A8"/>
    <w:rsid w:val="00797CCA"/>
    <w:rsid w:val="00797EDC"/>
    <w:rsid w:val="00797F8C"/>
    <w:rsid w:val="007A0807"/>
    <w:rsid w:val="007A0BA4"/>
    <w:rsid w:val="007A19C4"/>
    <w:rsid w:val="007A1CF4"/>
    <w:rsid w:val="007A242D"/>
    <w:rsid w:val="007A2815"/>
    <w:rsid w:val="007A2B58"/>
    <w:rsid w:val="007A30C7"/>
    <w:rsid w:val="007A393A"/>
    <w:rsid w:val="007A4302"/>
    <w:rsid w:val="007A52A0"/>
    <w:rsid w:val="007A53AF"/>
    <w:rsid w:val="007A5D8B"/>
    <w:rsid w:val="007A5DF5"/>
    <w:rsid w:val="007A5FFD"/>
    <w:rsid w:val="007A62D9"/>
    <w:rsid w:val="007A6600"/>
    <w:rsid w:val="007A6989"/>
    <w:rsid w:val="007A6E52"/>
    <w:rsid w:val="007A70D5"/>
    <w:rsid w:val="007A7B18"/>
    <w:rsid w:val="007B0737"/>
    <w:rsid w:val="007B1B81"/>
    <w:rsid w:val="007B246A"/>
    <w:rsid w:val="007B2494"/>
    <w:rsid w:val="007B269E"/>
    <w:rsid w:val="007B3333"/>
    <w:rsid w:val="007B52FC"/>
    <w:rsid w:val="007B5510"/>
    <w:rsid w:val="007B5CCE"/>
    <w:rsid w:val="007B5D80"/>
    <w:rsid w:val="007B6A13"/>
    <w:rsid w:val="007B71CC"/>
    <w:rsid w:val="007B7EEB"/>
    <w:rsid w:val="007C019C"/>
    <w:rsid w:val="007C224B"/>
    <w:rsid w:val="007C24BA"/>
    <w:rsid w:val="007C2695"/>
    <w:rsid w:val="007C2F58"/>
    <w:rsid w:val="007C32DE"/>
    <w:rsid w:val="007C3CCE"/>
    <w:rsid w:val="007C3E42"/>
    <w:rsid w:val="007C4DDA"/>
    <w:rsid w:val="007C5AEB"/>
    <w:rsid w:val="007C5C18"/>
    <w:rsid w:val="007C5DAE"/>
    <w:rsid w:val="007C5E29"/>
    <w:rsid w:val="007C64F4"/>
    <w:rsid w:val="007C69E2"/>
    <w:rsid w:val="007C6E11"/>
    <w:rsid w:val="007D03BF"/>
    <w:rsid w:val="007D0CBF"/>
    <w:rsid w:val="007D0DBE"/>
    <w:rsid w:val="007D145B"/>
    <w:rsid w:val="007D1D15"/>
    <w:rsid w:val="007D1FAD"/>
    <w:rsid w:val="007D2957"/>
    <w:rsid w:val="007D4146"/>
    <w:rsid w:val="007D437B"/>
    <w:rsid w:val="007D4468"/>
    <w:rsid w:val="007D493D"/>
    <w:rsid w:val="007D4944"/>
    <w:rsid w:val="007D4BF3"/>
    <w:rsid w:val="007D53E2"/>
    <w:rsid w:val="007D5A72"/>
    <w:rsid w:val="007D609A"/>
    <w:rsid w:val="007D6215"/>
    <w:rsid w:val="007D6F7B"/>
    <w:rsid w:val="007D700F"/>
    <w:rsid w:val="007D73F1"/>
    <w:rsid w:val="007D749A"/>
    <w:rsid w:val="007D7766"/>
    <w:rsid w:val="007D79F7"/>
    <w:rsid w:val="007E0083"/>
    <w:rsid w:val="007E0684"/>
    <w:rsid w:val="007E16D2"/>
    <w:rsid w:val="007E252E"/>
    <w:rsid w:val="007E28D7"/>
    <w:rsid w:val="007E2BDC"/>
    <w:rsid w:val="007E3169"/>
    <w:rsid w:val="007E61E4"/>
    <w:rsid w:val="007E6BA6"/>
    <w:rsid w:val="007E6F21"/>
    <w:rsid w:val="007E74ED"/>
    <w:rsid w:val="007E7C23"/>
    <w:rsid w:val="007E7FE7"/>
    <w:rsid w:val="007F1965"/>
    <w:rsid w:val="007F24BB"/>
    <w:rsid w:val="007F27DF"/>
    <w:rsid w:val="007F31E7"/>
    <w:rsid w:val="007F32A0"/>
    <w:rsid w:val="007F3394"/>
    <w:rsid w:val="007F35DA"/>
    <w:rsid w:val="007F36F9"/>
    <w:rsid w:val="007F3F4D"/>
    <w:rsid w:val="007F4027"/>
    <w:rsid w:val="007F4FBC"/>
    <w:rsid w:val="007F518D"/>
    <w:rsid w:val="007F5B6A"/>
    <w:rsid w:val="007F5D74"/>
    <w:rsid w:val="007F6235"/>
    <w:rsid w:val="007F638D"/>
    <w:rsid w:val="007F66A6"/>
    <w:rsid w:val="007F7017"/>
    <w:rsid w:val="007F7220"/>
    <w:rsid w:val="007F7384"/>
    <w:rsid w:val="00800709"/>
    <w:rsid w:val="00800721"/>
    <w:rsid w:val="008007BD"/>
    <w:rsid w:val="008014F5"/>
    <w:rsid w:val="008018AA"/>
    <w:rsid w:val="00802A0D"/>
    <w:rsid w:val="00802CAA"/>
    <w:rsid w:val="00802F4B"/>
    <w:rsid w:val="00803DC2"/>
    <w:rsid w:val="0080455B"/>
    <w:rsid w:val="0080474A"/>
    <w:rsid w:val="008050A6"/>
    <w:rsid w:val="00805AFF"/>
    <w:rsid w:val="0080625A"/>
    <w:rsid w:val="008065AD"/>
    <w:rsid w:val="00806B8E"/>
    <w:rsid w:val="00807746"/>
    <w:rsid w:val="00807825"/>
    <w:rsid w:val="00807C11"/>
    <w:rsid w:val="00807DB5"/>
    <w:rsid w:val="0081099C"/>
    <w:rsid w:val="00811990"/>
    <w:rsid w:val="00812006"/>
    <w:rsid w:val="0081205A"/>
    <w:rsid w:val="00812A7A"/>
    <w:rsid w:val="00814450"/>
    <w:rsid w:val="00814A3E"/>
    <w:rsid w:val="00814C00"/>
    <w:rsid w:val="008152B4"/>
    <w:rsid w:val="0081618E"/>
    <w:rsid w:val="00816E29"/>
    <w:rsid w:val="00817260"/>
    <w:rsid w:val="008173A5"/>
    <w:rsid w:val="00817A95"/>
    <w:rsid w:val="00817BD1"/>
    <w:rsid w:val="00817CDA"/>
    <w:rsid w:val="00820A6E"/>
    <w:rsid w:val="0082169E"/>
    <w:rsid w:val="00821D64"/>
    <w:rsid w:val="008224EB"/>
    <w:rsid w:val="00822B2F"/>
    <w:rsid w:val="00822FF8"/>
    <w:rsid w:val="00823F4B"/>
    <w:rsid w:val="0082476C"/>
    <w:rsid w:val="00824B00"/>
    <w:rsid w:val="00824CF9"/>
    <w:rsid w:val="0082563A"/>
    <w:rsid w:val="00826CD0"/>
    <w:rsid w:val="00827AD4"/>
    <w:rsid w:val="00827C19"/>
    <w:rsid w:val="0083042F"/>
    <w:rsid w:val="00830483"/>
    <w:rsid w:val="00830E80"/>
    <w:rsid w:val="0083124B"/>
    <w:rsid w:val="008319B3"/>
    <w:rsid w:val="008325F7"/>
    <w:rsid w:val="0083378A"/>
    <w:rsid w:val="0083388A"/>
    <w:rsid w:val="0083474C"/>
    <w:rsid w:val="008355B3"/>
    <w:rsid w:val="008356B3"/>
    <w:rsid w:val="00835785"/>
    <w:rsid w:val="0083618C"/>
    <w:rsid w:val="008362C5"/>
    <w:rsid w:val="0083671A"/>
    <w:rsid w:val="0083711D"/>
    <w:rsid w:val="00837A13"/>
    <w:rsid w:val="00840259"/>
    <w:rsid w:val="00840AD5"/>
    <w:rsid w:val="008413D0"/>
    <w:rsid w:val="00841CE6"/>
    <w:rsid w:val="008435AD"/>
    <w:rsid w:val="008440FF"/>
    <w:rsid w:val="00844B05"/>
    <w:rsid w:val="00845A4A"/>
    <w:rsid w:val="00846572"/>
    <w:rsid w:val="008468F1"/>
    <w:rsid w:val="00846ACF"/>
    <w:rsid w:val="00846D00"/>
    <w:rsid w:val="008501A6"/>
    <w:rsid w:val="0085082D"/>
    <w:rsid w:val="008509C9"/>
    <w:rsid w:val="00850A2E"/>
    <w:rsid w:val="00850F1D"/>
    <w:rsid w:val="00850FB2"/>
    <w:rsid w:val="008510F8"/>
    <w:rsid w:val="00851745"/>
    <w:rsid w:val="00851D6F"/>
    <w:rsid w:val="00852275"/>
    <w:rsid w:val="008534BF"/>
    <w:rsid w:val="0085372A"/>
    <w:rsid w:val="00853957"/>
    <w:rsid w:val="00853A39"/>
    <w:rsid w:val="0085414E"/>
    <w:rsid w:val="008542AA"/>
    <w:rsid w:val="00854FF6"/>
    <w:rsid w:val="008553CF"/>
    <w:rsid w:val="00855791"/>
    <w:rsid w:val="00855971"/>
    <w:rsid w:val="008563CB"/>
    <w:rsid w:val="0085655D"/>
    <w:rsid w:val="008607FF"/>
    <w:rsid w:val="0086096B"/>
    <w:rsid w:val="00860E96"/>
    <w:rsid w:val="00861164"/>
    <w:rsid w:val="00861DBC"/>
    <w:rsid w:val="00862018"/>
    <w:rsid w:val="008620DC"/>
    <w:rsid w:val="00862A74"/>
    <w:rsid w:val="00862B43"/>
    <w:rsid w:val="00863253"/>
    <w:rsid w:val="0086369E"/>
    <w:rsid w:val="00863EA9"/>
    <w:rsid w:val="0086401F"/>
    <w:rsid w:val="0086409C"/>
    <w:rsid w:val="00864B57"/>
    <w:rsid w:val="008657F5"/>
    <w:rsid w:val="00865E66"/>
    <w:rsid w:val="00866894"/>
    <w:rsid w:val="0086781B"/>
    <w:rsid w:val="00867908"/>
    <w:rsid w:val="00870852"/>
    <w:rsid w:val="008709CE"/>
    <w:rsid w:val="00870AB3"/>
    <w:rsid w:val="00870CC6"/>
    <w:rsid w:val="00870DED"/>
    <w:rsid w:val="00870F3E"/>
    <w:rsid w:val="008719B4"/>
    <w:rsid w:val="0087217A"/>
    <w:rsid w:val="0087281F"/>
    <w:rsid w:val="0087284C"/>
    <w:rsid w:val="0087298E"/>
    <w:rsid w:val="00872995"/>
    <w:rsid w:val="00872EEE"/>
    <w:rsid w:val="0087364A"/>
    <w:rsid w:val="00873662"/>
    <w:rsid w:val="00873C28"/>
    <w:rsid w:val="00874328"/>
    <w:rsid w:val="00874557"/>
    <w:rsid w:val="008745AC"/>
    <w:rsid w:val="00874ABD"/>
    <w:rsid w:val="008758B3"/>
    <w:rsid w:val="00876832"/>
    <w:rsid w:val="008771E7"/>
    <w:rsid w:val="00877417"/>
    <w:rsid w:val="00880526"/>
    <w:rsid w:val="008811FF"/>
    <w:rsid w:val="00881ED3"/>
    <w:rsid w:val="008825AA"/>
    <w:rsid w:val="0088294F"/>
    <w:rsid w:val="00882C38"/>
    <w:rsid w:val="00882DBE"/>
    <w:rsid w:val="00883056"/>
    <w:rsid w:val="008835D1"/>
    <w:rsid w:val="00883887"/>
    <w:rsid w:val="00884AC4"/>
    <w:rsid w:val="00885EEE"/>
    <w:rsid w:val="008864EE"/>
    <w:rsid w:val="0088667D"/>
    <w:rsid w:val="00886D12"/>
    <w:rsid w:val="008873D7"/>
    <w:rsid w:val="00887B66"/>
    <w:rsid w:val="008902CB"/>
    <w:rsid w:val="00890706"/>
    <w:rsid w:val="008911DC"/>
    <w:rsid w:val="008911EB"/>
    <w:rsid w:val="00891485"/>
    <w:rsid w:val="008919C5"/>
    <w:rsid w:val="00891B0C"/>
    <w:rsid w:val="008922F0"/>
    <w:rsid w:val="00892DE9"/>
    <w:rsid w:val="00892F7A"/>
    <w:rsid w:val="008931CC"/>
    <w:rsid w:val="0089387B"/>
    <w:rsid w:val="00894891"/>
    <w:rsid w:val="00894B56"/>
    <w:rsid w:val="00895041"/>
    <w:rsid w:val="00895132"/>
    <w:rsid w:val="00895CDF"/>
    <w:rsid w:val="0089699C"/>
    <w:rsid w:val="0089714A"/>
    <w:rsid w:val="008A048C"/>
    <w:rsid w:val="008A23B1"/>
    <w:rsid w:val="008A24E5"/>
    <w:rsid w:val="008A2ABA"/>
    <w:rsid w:val="008A397A"/>
    <w:rsid w:val="008A3ABE"/>
    <w:rsid w:val="008A3BE8"/>
    <w:rsid w:val="008A3E25"/>
    <w:rsid w:val="008A4286"/>
    <w:rsid w:val="008A4C66"/>
    <w:rsid w:val="008A4D17"/>
    <w:rsid w:val="008A596C"/>
    <w:rsid w:val="008A6680"/>
    <w:rsid w:val="008A6717"/>
    <w:rsid w:val="008A67F3"/>
    <w:rsid w:val="008A769E"/>
    <w:rsid w:val="008A7C0A"/>
    <w:rsid w:val="008A7E2F"/>
    <w:rsid w:val="008A7E34"/>
    <w:rsid w:val="008B0170"/>
    <w:rsid w:val="008B04D5"/>
    <w:rsid w:val="008B0A4E"/>
    <w:rsid w:val="008B0C1D"/>
    <w:rsid w:val="008B1951"/>
    <w:rsid w:val="008B1B01"/>
    <w:rsid w:val="008B22CF"/>
    <w:rsid w:val="008B250D"/>
    <w:rsid w:val="008B2538"/>
    <w:rsid w:val="008B2DE9"/>
    <w:rsid w:val="008B2F75"/>
    <w:rsid w:val="008B3183"/>
    <w:rsid w:val="008B3BFD"/>
    <w:rsid w:val="008B416A"/>
    <w:rsid w:val="008B4696"/>
    <w:rsid w:val="008B4B12"/>
    <w:rsid w:val="008B4C49"/>
    <w:rsid w:val="008B4FA8"/>
    <w:rsid w:val="008B5230"/>
    <w:rsid w:val="008B5885"/>
    <w:rsid w:val="008B603F"/>
    <w:rsid w:val="008B653E"/>
    <w:rsid w:val="008B7099"/>
    <w:rsid w:val="008B762F"/>
    <w:rsid w:val="008B7F87"/>
    <w:rsid w:val="008C080C"/>
    <w:rsid w:val="008C1747"/>
    <w:rsid w:val="008C2A3B"/>
    <w:rsid w:val="008C35E2"/>
    <w:rsid w:val="008C3E3F"/>
    <w:rsid w:val="008C413C"/>
    <w:rsid w:val="008C4148"/>
    <w:rsid w:val="008C45A1"/>
    <w:rsid w:val="008C61A2"/>
    <w:rsid w:val="008C6D92"/>
    <w:rsid w:val="008C75CA"/>
    <w:rsid w:val="008C7C6D"/>
    <w:rsid w:val="008D00FA"/>
    <w:rsid w:val="008D0AC5"/>
    <w:rsid w:val="008D0F06"/>
    <w:rsid w:val="008D0FB8"/>
    <w:rsid w:val="008D1DC6"/>
    <w:rsid w:val="008D1FAF"/>
    <w:rsid w:val="008D2369"/>
    <w:rsid w:val="008D2ED1"/>
    <w:rsid w:val="008D336D"/>
    <w:rsid w:val="008D33F1"/>
    <w:rsid w:val="008D3535"/>
    <w:rsid w:val="008D3E94"/>
    <w:rsid w:val="008D44EC"/>
    <w:rsid w:val="008D4C0F"/>
    <w:rsid w:val="008D5114"/>
    <w:rsid w:val="008D59AA"/>
    <w:rsid w:val="008D5F70"/>
    <w:rsid w:val="008D6AD4"/>
    <w:rsid w:val="008D6E58"/>
    <w:rsid w:val="008D70D7"/>
    <w:rsid w:val="008D7986"/>
    <w:rsid w:val="008D7AC7"/>
    <w:rsid w:val="008D7C37"/>
    <w:rsid w:val="008D7D1C"/>
    <w:rsid w:val="008E05BE"/>
    <w:rsid w:val="008E1487"/>
    <w:rsid w:val="008E1790"/>
    <w:rsid w:val="008E1867"/>
    <w:rsid w:val="008E1F2E"/>
    <w:rsid w:val="008E205D"/>
    <w:rsid w:val="008E25E0"/>
    <w:rsid w:val="008E2704"/>
    <w:rsid w:val="008E2A1F"/>
    <w:rsid w:val="008E3B67"/>
    <w:rsid w:val="008E40EA"/>
    <w:rsid w:val="008E4778"/>
    <w:rsid w:val="008E4A47"/>
    <w:rsid w:val="008E50FB"/>
    <w:rsid w:val="008E57EE"/>
    <w:rsid w:val="008E6BA0"/>
    <w:rsid w:val="008E7620"/>
    <w:rsid w:val="008E784C"/>
    <w:rsid w:val="008F0582"/>
    <w:rsid w:val="008F1B80"/>
    <w:rsid w:val="008F2A16"/>
    <w:rsid w:val="008F3464"/>
    <w:rsid w:val="008F3A0A"/>
    <w:rsid w:val="008F3DED"/>
    <w:rsid w:val="008F4166"/>
    <w:rsid w:val="008F5301"/>
    <w:rsid w:val="008F5593"/>
    <w:rsid w:val="008F5846"/>
    <w:rsid w:val="008F5BCE"/>
    <w:rsid w:val="008F5D13"/>
    <w:rsid w:val="008F5FB5"/>
    <w:rsid w:val="008F5FF5"/>
    <w:rsid w:val="008F6713"/>
    <w:rsid w:val="008F68E0"/>
    <w:rsid w:val="008F725D"/>
    <w:rsid w:val="008F741B"/>
    <w:rsid w:val="008F7670"/>
    <w:rsid w:val="008F78F4"/>
    <w:rsid w:val="00900794"/>
    <w:rsid w:val="0090107F"/>
    <w:rsid w:val="00901104"/>
    <w:rsid w:val="00901967"/>
    <w:rsid w:val="00901C0A"/>
    <w:rsid w:val="00901D9B"/>
    <w:rsid w:val="00902571"/>
    <w:rsid w:val="00902983"/>
    <w:rsid w:val="0090453E"/>
    <w:rsid w:val="00904BFE"/>
    <w:rsid w:val="00906AFB"/>
    <w:rsid w:val="00907A1E"/>
    <w:rsid w:val="00907A22"/>
    <w:rsid w:val="00907C36"/>
    <w:rsid w:val="00910454"/>
    <w:rsid w:val="00910A90"/>
    <w:rsid w:val="00910D58"/>
    <w:rsid w:val="00911395"/>
    <w:rsid w:val="00911CE2"/>
    <w:rsid w:val="009132E5"/>
    <w:rsid w:val="00913478"/>
    <w:rsid w:val="00913553"/>
    <w:rsid w:val="0091382C"/>
    <w:rsid w:val="009142EB"/>
    <w:rsid w:val="00914775"/>
    <w:rsid w:val="00914E1B"/>
    <w:rsid w:val="00914F3B"/>
    <w:rsid w:val="00915146"/>
    <w:rsid w:val="0091553D"/>
    <w:rsid w:val="00915AD6"/>
    <w:rsid w:val="00915D02"/>
    <w:rsid w:val="0091660A"/>
    <w:rsid w:val="00917211"/>
    <w:rsid w:val="00920DAD"/>
    <w:rsid w:val="00921454"/>
    <w:rsid w:val="009221BD"/>
    <w:rsid w:val="0092313F"/>
    <w:rsid w:val="00923C76"/>
    <w:rsid w:val="009258E0"/>
    <w:rsid w:val="00925AC8"/>
    <w:rsid w:val="009267DB"/>
    <w:rsid w:val="0092698C"/>
    <w:rsid w:val="00926B1E"/>
    <w:rsid w:val="00926C82"/>
    <w:rsid w:val="00926CF1"/>
    <w:rsid w:val="00927190"/>
    <w:rsid w:val="00927444"/>
    <w:rsid w:val="00927624"/>
    <w:rsid w:val="00927B6A"/>
    <w:rsid w:val="00927D51"/>
    <w:rsid w:val="0093011A"/>
    <w:rsid w:val="0093074A"/>
    <w:rsid w:val="00930782"/>
    <w:rsid w:val="00930CF1"/>
    <w:rsid w:val="00930EF5"/>
    <w:rsid w:val="009311E0"/>
    <w:rsid w:val="00931434"/>
    <w:rsid w:val="00931D35"/>
    <w:rsid w:val="00931EA2"/>
    <w:rsid w:val="00932008"/>
    <w:rsid w:val="00932064"/>
    <w:rsid w:val="009322DD"/>
    <w:rsid w:val="00932390"/>
    <w:rsid w:val="0093268A"/>
    <w:rsid w:val="00932C0D"/>
    <w:rsid w:val="00932FE5"/>
    <w:rsid w:val="0093301F"/>
    <w:rsid w:val="00934FAE"/>
    <w:rsid w:val="00935502"/>
    <w:rsid w:val="009368C9"/>
    <w:rsid w:val="00937358"/>
    <w:rsid w:val="00937DD2"/>
    <w:rsid w:val="009404A7"/>
    <w:rsid w:val="00940549"/>
    <w:rsid w:val="00940AB4"/>
    <w:rsid w:val="0094167E"/>
    <w:rsid w:val="00941D40"/>
    <w:rsid w:val="00941DE8"/>
    <w:rsid w:val="00941EF5"/>
    <w:rsid w:val="00943717"/>
    <w:rsid w:val="0094377D"/>
    <w:rsid w:val="00943BEA"/>
    <w:rsid w:val="00943E86"/>
    <w:rsid w:val="009447A6"/>
    <w:rsid w:val="00944944"/>
    <w:rsid w:val="00944980"/>
    <w:rsid w:val="00945380"/>
    <w:rsid w:val="00945508"/>
    <w:rsid w:val="00945530"/>
    <w:rsid w:val="00945646"/>
    <w:rsid w:val="00945814"/>
    <w:rsid w:val="009460CF"/>
    <w:rsid w:val="0094671B"/>
    <w:rsid w:val="00946A8E"/>
    <w:rsid w:val="00946EEC"/>
    <w:rsid w:val="0094774C"/>
    <w:rsid w:val="009477F7"/>
    <w:rsid w:val="0095062D"/>
    <w:rsid w:val="00950A61"/>
    <w:rsid w:val="009510DA"/>
    <w:rsid w:val="00952B10"/>
    <w:rsid w:val="009530A9"/>
    <w:rsid w:val="00953745"/>
    <w:rsid w:val="0095390E"/>
    <w:rsid w:val="00954272"/>
    <w:rsid w:val="00954750"/>
    <w:rsid w:val="00954921"/>
    <w:rsid w:val="00954DCA"/>
    <w:rsid w:val="00955094"/>
    <w:rsid w:val="00955510"/>
    <w:rsid w:val="009567C3"/>
    <w:rsid w:val="00956976"/>
    <w:rsid w:val="00956A20"/>
    <w:rsid w:val="009600E5"/>
    <w:rsid w:val="0096014E"/>
    <w:rsid w:val="009605E3"/>
    <w:rsid w:val="00960DF9"/>
    <w:rsid w:val="00960E66"/>
    <w:rsid w:val="00963214"/>
    <w:rsid w:val="009637A9"/>
    <w:rsid w:val="00963B52"/>
    <w:rsid w:val="009641AD"/>
    <w:rsid w:val="009641FE"/>
    <w:rsid w:val="00965019"/>
    <w:rsid w:val="00965111"/>
    <w:rsid w:val="009654B5"/>
    <w:rsid w:val="00965769"/>
    <w:rsid w:val="00965E0D"/>
    <w:rsid w:val="00965E41"/>
    <w:rsid w:val="009660FF"/>
    <w:rsid w:val="00966875"/>
    <w:rsid w:val="00966CB2"/>
    <w:rsid w:val="00966F8F"/>
    <w:rsid w:val="00967730"/>
    <w:rsid w:val="00967DB6"/>
    <w:rsid w:val="00970525"/>
    <w:rsid w:val="00970B73"/>
    <w:rsid w:val="00970DE8"/>
    <w:rsid w:val="0097100F"/>
    <w:rsid w:val="00971CC9"/>
    <w:rsid w:val="00971DCE"/>
    <w:rsid w:val="00971FEE"/>
    <w:rsid w:val="00972841"/>
    <w:rsid w:val="00972FD2"/>
    <w:rsid w:val="009732AD"/>
    <w:rsid w:val="009734A5"/>
    <w:rsid w:val="00974FD6"/>
    <w:rsid w:val="0097509F"/>
    <w:rsid w:val="009751A3"/>
    <w:rsid w:val="00975779"/>
    <w:rsid w:val="00975B49"/>
    <w:rsid w:val="00976FE6"/>
    <w:rsid w:val="009777BB"/>
    <w:rsid w:val="009800FD"/>
    <w:rsid w:val="00980875"/>
    <w:rsid w:val="0098133E"/>
    <w:rsid w:val="009813EF"/>
    <w:rsid w:val="00981AA3"/>
    <w:rsid w:val="00981CAF"/>
    <w:rsid w:val="00981CBE"/>
    <w:rsid w:val="0098269C"/>
    <w:rsid w:val="00982E90"/>
    <w:rsid w:val="00982F56"/>
    <w:rsid w:val="00983784"/>
    <w:rsid w:val="00983BAE"/>
    <w:rsid w:val="00985311"/>
    <w:rsid w:val="0098559E"/>
    <w:rsid w:val="00985911"/>
    <w:rsid w:val="00987007"/>
    <w:rsid w:val="009870D2"/>
    <w:rsid w:val="009871CC"/>
    <w:rsid w:val="009879E2"/>
    <w:rsid w:val="009901E4"/>
    <w:rsid w:val="009906EE"/>
    <w:rsid w:val="00991458"/>
    <w:rsid w:val="00992D29"/>
    <w:rsid w:val="0099362C"/>
    <w:rsid w:val="00993946"/>
    <w:rsid w:val="00993B3B"/>
    <w:rsid w:val="00993D8E"/>
    <w:rsid w:val="00993E6B"/>
    <w:rsid w:val="009943E1"/>
    <w:rsid w:val="00994E1C"/>
    <w:rsid w:val="0099512E"/>
    <w:rsid w:val="00995AE0"/>
    <w:rsid w:val="00996191"/>
    <w:rsid w:val="0099650E"/>
    <w:rsid w:val="00996C20"/>
    <w:rsid w:val="00997E7E"/>
    <w:rsid w:val="009A1E3C"/>
    <w:rsid w:val="009A1EC8"/>
    <w:rsid w:val="009A1F9A"/>
    <w:rsid w:val="009A2054"/>
    <w:rsid w:val="009A3010"/>
    <w:rsid w:val="009A3438"/>
    <w:rsid w:val="009A3D96"/>
    <w:rsid w:val="009A4550"/>
    <w:rsid w:val="009A46F7"/>
    <w:rsid w:val="009A52BA"/>
    <w:rsid w:val="009A577C"/>
    <w:rsid w:val="009A6183"/>
    <w:rsid w:val="009A64B7"/>
    <w:rsid w:val="009A6887"/>
    <w:rsid w:val="009A6E61"/>
    <w:rsid w:val="009A79C2"/>
    <w:rsid w:val="009A7F49"/>
    <w:rsid w:val="009B0F73"/>
    <w:rsid w:val="009B1215"/>
    <w:rsid w:val="009B1CB9"/>
    <w:rsid w:val="009B2B74"/>
    <w:rsid w:val="009B41C9"/>
    <w:rsid w:val="009B5241"/>
    <w:rsid w:val="009B550C"/>
    <w:rsid w:val="009B5733"/>
    <w:rsid w:val="009B5B21"/>
    <w:rsid w:val="009B5BBE"/>
    <w:rsid w:val="009B5D94"/>
    <w:rsid w:val="009B614F"/>
    <w:rsid w:val="009B690A"/>
    <w:rsid w:val="009B6AE6"/>
    <w:rsid w:val="009B6C8E"/>
    <w:rsid w:val="009B70AF"/>
    <w:rsid w:val="009B7203"/>
    <w:rsid w:val="009C0110"/>
    <w:rsid w:val="009C089F"/>
    <w:rsid w:val="009C0B2D"/>
    <w:rsid w:val="009C0FBA"/>
    <w:rsid w:val="009C1CAF"/>
    <w:rsid w:val="009C267E"/>
    <w:rsid w:val="009C2F1B"/>
    <w:rsid w:val="009C30A6"/>
    <w:rsid w:val="009C34D8"/>
    <w:rsid w:val="009C368F"/>
    <w:rsid w:val="009C3BD3"/>
    <w:rsid w:val="009C3FC6"/>
    <w:rsid w:val="009C43AF"/>
    <w:rsid w:val="009C45B1"/>
    <w:rsid w:val="009C4651"/>
    <w:rsid w:val="009C5915"/>
    <w:rsid w:val="009C5B1B"/>
    <w:rsid w:val="009C6327"/>
    <w:rsid w:val="009C636A"/>
    <w:rsid w:val="009C64B5"/>
    <w:rsid w:val="009C77A9"/>
    <w:rsid w:val="009C780D"/>
    <w:rsid w:val="009C781F"/>
    <w:rsid w:val="009C7A9F"/>
    <w:rsid w:val="009C7EB3"/>
    <w:rsid w:val="009D0500"/>
    <w:rsid w:val="009D09ED"/>
    <w:rsid w:val="009D0EB6"/>
    <w:rsid w:val="009D1218"/>
    <w:rsid w:val="009D43CE"/>
    <w:rsid w:val="009D5162"/>
    <w:rsid w:val="009D5F4B"/>
    <w:rsid w:val="009D66C1"/>
    <w:rsid w:val="009D697C"/>
    <w:rsid w:val="009D6AA2"/>
    <w:rsid w:val="009D6EDE"/>
    <w:rsid w:val="009D7580"/>
    <w:rsid w:val="009D7594"/>
    <w:rsid w:val="009D7829"/>
    <w:rsid w:val="009E1663"/>
    <w:rsid w:val="009E1AAE"/>
    <w:rsid w:val="009E1ADE"/>
    <w:rsid w:val="009E2105"/>
    <w:rsid w:val="009E213C"/>
    <w:rsid w:val="009E2404"/>
    <w:rsid w:val="009E264E"/>
    <w:rsid w:val="009E2B55"/>
    <w:rsid w:val="009E5CEE"/>
    <w:rsid w:val="009E616E"/>
    <w:rsid w:val="009E6191"/>
    <w:rsid w:val="009E683E"/>
    <w:rsid w:val="009F1AC6"/>
    <w:rsid w:val="009F2BD4"/>
    <w:rsid w:val="009F32D0"/>
    <w:rsid w:val="009F3879"/>
    <w:rsid w:val="009F3DD9"/>
    <w:rsid w:val="009F49EB"/>
    <w:rsid w:val="009F526D"/>
    <w:rsid w:val="009F5643"/>
    <w:rsid w:val="009F566B"/>
    <w:rsid w:val="009F5ADE"/>
    <w:rsid w:val="009F5FF0"/>
    <w:rsid w:val="009F6201"/>
    <w:rsid w:val="009F68DF"/>
    <w:rsid w:val="009F6F39"/>
    <w:rsid w:val="009F7FD7"/>
    <w:rsid w:val="00A00599"/>
    <w:rsid w:val="00A005D4"/>
    <w:rsid w:val="00A01631"/>
    <w:rsid w:val="00A0187D"/>
    <w:rsid w:val="00A01ACD"/>
    <w:rsid w:val="00A01DBA"/>
    <w:rsid w:val="00A01F14"/>
    <w:rsid w:val="00A01F49"/>
    <w:rsid w:val="00A0281B"/>
    <w:rsid w:val="00A02E6D"/>
    <w:rsid w:val="00A043FA"/>
    <w:rsid w:val="00A04470"/>
    <w:rsid w:val="00A04616"/>
    <w:rsid w:val="00A04DA4"/>
    <w:rsid w:val="00A051E6"/>
    <w:rsid w:val="00A052E0"/>
    <w:rsid w:val="00A0619C"/>
    <w:rsid w:val="00A0622B"/>
    <w:rsid w:val="00A062E0"/>
    <w:rsid w:val="00A06C46"/>
    <w:rsid w:val="00A06C76"/>
    <w:rsid w:val="00A1006A"/>
    <w:rsid w:val="00A11ABF"/>
    <w:rsid w:val="00A11D73"/>
    <w:rsid w:val="00A11EFD"/>
    <w:rsid w:val="00A125C1"/>
    <w:rsid w:val="00A13BED"/>
    <w:rsid w:val="00A13F78"/>
    <w:rsid w:val="00A146AF"/>
    <w:rsid w:val="00A1493F"/>
    <w:rsid w:val="00A14B2F"/>
    <w:rsid w:val="00A15CBA"/>
    <w:rsid w:val="00A15F93"/>
    <w:rsid w:val="00A16312"/>
    <w:rsid w:val="00A174AE"/>
    <w:rsid w:val="00A1772E"/>
    <w:rsid w:val="00A17A6B"/>
    <w:rsid w:val="00A20114"/>
    <w:rsid w:val="00A2245C"/>
    <w:rsid w:val="00A2269B"/>
    <w:rsid w:val="00A229AE"/>
    <w:rsid w:val="00A232E0"/>
    <w:rsid w:val="00A23656"/>
    <w:rsid w:val="00A23DA7"/>
    <w:rsid w:val="00A24303"/>
    <w:rsid w:val="00A25396"/>
    <w:rsid w:val="00A254C3"/>
    <w:rsid w:val="00A25AD6"/>
    <w:rsid w:val="00A25CDA"/>
    <w:rsid w:val="00A25D6D"/>
    <w:rsid w:val="00A263CB"/>
    <w:rsid w:val="00A26435"/>
    <w:rsid w:val="00A26DCF"/>
    <w:rsid w:val="00A2787F"/>
    <w:rsid w:val="00A2797F"/>
    <w:rsid w:val="00A30565"/>
    <w:rsid w:val="00A308CB"/>
    <w:rsid w:val="00A30B09"/>
    <w:rsid w:val="00A31094"/>
    <w:rsid w:val="00A31134"/>
    <w:rsid w:val="00A313A7"/>
    <w:rsid w:val="00A3160F"/>
    <w:rsid w:val="00A317B1"/>
    <w:rsid w:val="00A31CFD"/>
    <w:rsid w:val="00A31FA6"/>
    <w:rsid w:val="00A32AA2"/>
    <w:rsid w:val="00A34305"/>
    <w:rsid w:val="00A3459F"/>
    <w:rsid w:val="00A355F6"/>
    <w:rsid w:val="00A3567B"/>
    <w:rsid w:val="00A35841"/>
    <w:rsid w:val="00A35A29"/>
    <w:rsid w:val="00A35EEE"/>
    <w:rsid w:val="00A36A93"/>
    <w:rsid w:val="00A376F6"/>
    <w:rsid w:val="00A400FE"/>
    <w:rsid w:val="00A414EA"/>
    <w:rsid w:val="00A41669"/>
    <w:rsid w:val="00A41DD3"/>
    <w:rsid w:val="00A41F12"/>
    <w:rsid w:val="00A422B1"/>
    <w:rsid w:val="00A42CE0"/>
    <w:rsid w:val="00A439F3"/>
    <w:rsid w:val="00A43D96"/>
    <w:rsid w:val="00A440F1"/>
    <w:rsid w:val="00A4430F"/>
    <w:rsid w:val="00A448C4"/>
    <w:rsid w:val="00A45086"/>
    <w:rsid w:val="00A455E0"/>
    <w:rsid w:val="00A45F6C"/>
    <w:rsid w:val="00A46045"/>
    <w:rsid w:val="00A47FAB"/>
    <w:rsid w:val="00A50743"/>
    <w:rsid w:val="00A50BFF"/>
    <w:rsid w:val="00A517F0"/>
    <w:rsid w:val="00A52241"/>
    <w:rsid w:val="00A524DC"/>
    <w:rsid w:val="00A529DB"/>
    <w:rsid w:val="00A52BC6"/>
    <w:rsid w:val="00A52DED"/>
    <w:rsid w:val="00A53017"/>
    <w:rsid w:val="00A530B6"/>
    <w:rsid w:val="00A53ED2"/>
    <w:rsid w:val="00A53FCE"/>
    <w:rsid w:val="00A55185"/>
    <w:rsid w:val="00A55194"/>
    <w:rsid w:val="00A55349"/>
    <w:rsid w:val="00A55609"/>
    <w:rsid w:val="00A55688"/>
    <w:rsid w:val="00A55698"/>
    <w:rsid w:val="00A557D4"/>
    <w:rsid w:val="00A55B8D"/>
    <w:rsid w:val="00A57739"/>
    <w:rsid w:val="00A578C3"/>
    <w:rsid w:val="00A6017A"/>
    <w:rsid w:val="00A61473"/>
    <w:rsid w:val="00A617E3"/>
    <w:rsid w:val="00A62737"/>
    <w:rsid w:val="00A62B7C"/>
    <w:rsid w:val="00A62D09"/>
    <w:rsid w:val="00A63A16"/>
    <w:rsid w:val="00A63B05"/>
    <w:rsid w:val="00A63FE7"/>
    <w:rsid w:val="00A6436D"/>
    <w:rsid w:val="00A645F8"/>
    <w:rsid w:val="00A65235"/>
    <w:rsid w:val="00A65344"/>
    <w:rsid w:val="00A66B1A"/>
    <w:rsid w:val="00A67ED9"/>
    <w:rsid w:val="00A70322"/>
    <w:rsid w:val="00A70AC9"/>
    <w:rsid w:val="00A70FE8"/>
    <w:rsid w:val="00A71BEB"/>
    <w:rsid w:val="00A71C93"/>
    <w:rsid w:val="00A7242F"/>
    <w:rsid w:val="00A72545"/>
    <w:rsid w:val="00A75009"/>
    <w:rsid w:val="00A75786"/>
    <w:rsid w:val="00A7590B"/>
    <w:rsid w:val="00A76AB8"/>
    <w:rsid w:val="00A76CBD"/>
    <w:rsid w:val="00A76DFB"/>
    <w:rsid w:val="00A80519"/>
    <w:rsid w:val="00A80D71"/>
    <w:rsid w:val="00A81A54"/>
    <w:rsid w:val="00A81A5F"/>
    <w:rsid w:val="00A81E1E"/>
    <w:rsid w:val="00A81FE4"/>
    <w:rsid w:val="00A820A7"/>
    <w:rsid w:val="00A822A5"/>
    <w:rsid w:val="00A832DC"/>
    <w:rsid w:val="00A8341D"/>
    <w:rsid w:val="00A83E72"/>
    <w:rsid w:val="00A84264"/>
    <w:rsid w:val="00A84F95"/>
    <w:rsid w:val="00A857FA"/>
    <w:rsid w:val="00A85879"/>
    <w:rsid w:val="00A85DE6"/>
    <w:rsid w:val="00A86124"/>
    <w:rsid w:val="00A86357"/>
    <w:rsid w:val="00A86944"/>
    <w:rsid w:val="00A86B73"/>
    <w:rsid w:val="00A86CC7"/>
    <w:rsid w:val="00A87EA1"/>
    <w:rsid w:val="00A906C4"/>
    <w:rsid w:val="00A91BE6"/>
    <w:rsid w:val="00A9210D"/>
    <w:rsid w:val="00A92FCF"/>
    <w:rsid w:val="00A93FE2"/>
    <w:rsid w:val="00A94454"/>
    <w:rsid w:val="00A95503"/>
    <w:rsid w:val="00A95A59"/>
    <w:rsid w:val="00A96EC3"/>
    <w:rsid w:val="00A9704D"/>
    <w:rsid w:val="00A970B4"/>
    <w:rsid w:val="00A97490"/>
    <w:rsid w:val="00AA0010"/>
    <w:rsid w:val="00AA0099"/>
    <w:rsid w:val="00AA01B6"/>
    <w:rsid w:val="00AA07E3"/>
    <w:rsid w:val="00AA0CEE"/>
    <w:rsid w:val="00AA1D7A"/>
    <w:rsid w:val="00AA2517"/>
    <w:rsid w:val="00AA2CE9"/>
    <w:rsid w:val="00AA2DB7"/>
    <w:rsid w:val="00AA3599"/>
    <w:rsid w:val="00AA3A99"/>
    <w:rsid w:val="00AA3C3E"/>
    <w:rsid w:val="00AA45B7"/>
    <w:rsid w:val="00AA46BF"/>
    <w:rsid w:val="00AA4824"/>
    <w:rsid w:val="00AA4BB1"/>
    <w:rsid w:val="00AA5B73"/>
    <w:rsid w:val="00AA5C92"/>
    <w:rsid w:val="00AA686B"/>
    <w:rsid w:val="00AA6FAB"/>
    <w:rsid w:val="00AA7552"/>
    <w:rsid w:val="00AA7872"/>
    <w:rsid w:val="00AA7AF2"/>
    <w:rsid w:val="00AA7B80"/>
    <w:rsid w:val="00AB01EC"/>
    <w:rsid w:val="00AB042F"/>
    <w:rsid w:val="00AB0A27"/>
    <w:rsid w:val="00AB0D13"/>
    <w:rsid w:val="00AB127C"/>
    <w:rsid w:val="00AB18AB"/>
    <w:rsid w:val="00AB30B8"/>
    <w:rsid w:val="00AB31E1"/>
    <w:rsid w:val="00AB32CF"/>
    <w:rsid w:val="00AB3669"/>
    <w:rsid w:val="00AB3AD6"/>
    <w:rsid w:val="00AB3EA6"/>
    <w:rsid w:val="00AB4533"/>
    <w:rsid w:val="00AB4E64"/>
    <w:rsid w:val="00AB5152"/>
    <w:rsid w:val="00AB59CC"/>
    <w:rsid w:val="00AB60CB"/>
    <w:rsid w:val="00AB6248"/>
    <w:rsid w:val="00AB63A4"/>
    <w:rsid w:val="00AB6D0C"/>
    <w:rsid w:val="00AB6D2D"/>
    <w:rsid w:val="00AB6E1D"/>
    <w:rsid w:val="00AB718E"/>
    <w:rsid w:val="00AB7943"/>
    <w:rsid w:val="00AB7FDC"/>
    <w:rsid w:val="00AC0DED"/>
    <w:rsid w:val="00AC16E8"/>
    <w:rsid w:val="00AC1D0F"/>
    <w:rsid w:val="00AC1E11"/>
    <w:rsid w:val="00AC1E6A"/>
    <w:rsid w:val="00AC253F"/>
    <w:rsid w:val="00AC25D9"/>
    <w:rsid w:val="00AC2671"/>
    <w:rsid w:val="00AC2B35"/>
    <w:rsid w:val="00AC3791"/>
    <w:rsid w:val="00AC4968"/>
    <w:rsid w:val="00AC4C34"/>
    <w:rsid w:val="00AC5CD4"/>
    <w:rsid w:val="00AC692B"/>
    <w:rsid w:val="00AC6A0C"/>
    <w:rsid w:val="00AC7105"/>
    <w:rsid w:val="00AC75DE"/>
    <w:rsid w:val="00AC77FB"/>
    <w:rsid w:val="00AC7EB9"/>
    <w:rsid w:val="00AD01B0"/>
    <w:rsid w:val="00AD067C"/>
    <w:rsid w:val="00AD1C12"/>
    <w:rsid w:val="00AD2060"/>
    <w:rsid w:val="00AD2138"/>
    <w:rsid w:val="00AD21B7"/>
    <w:rsid w:val="00AD27E1"/>
    <w:rsid w:val="00AD35F0"/>
    <w:rsid w:val="00AD3E32"/>
    <w:rsid w:val="00AD3F80"/>
    <w:rsid w:val="00AD41B5"/>
    <w:rsid w:val="00AD44B5"/>
    <w:rsid w:val="00AD4994"/>
    <w:rsid w:val="00AD4D2F"/>
    <w:rsid w:val="00AD581C"/>
    <w:rsid w:val="00AD63B1"/>
    <w:rsid w:val="00AD6973"/>
    <w:rsid w:val="00AD6F5E"/>
    <w:rsid w:val="00AD7640"/>
    <w:rsid w:val="00AD76C1"/>
    <w:rsid w:val="00AD7DEA"/>
    <w:rsid w:val="00AE0E6C"/>
    <w:rsid w:val="00AE10E6"/>
    <w:rsid w:val="00AE18D8"/>
    <w:rsid w:val="00AE1A70"/>
    <w:rsid w:val="00AE2B11"/>
    <w:rsid w:val="00AE30EB"/>
    <w:rsid w:val="00AE33CA"/>
    <w:rsid w:val="00AE3AAB"/>
    <w:rsid w:val="00AE49C4"/>
    <w:rsid w:val="00AE59D8"/>
    <w:rsid w:val="00AE64B5"/>
    <w:rsid w:val="00AE715F"/>
    <w:rsid w:val="00AE735C"/>
    <w:rsid w:val="00AE7367"/>
    <w:rsid w:val="00AE7E14"/>
    <w:rsid w:val="00AE7F19"/>
    <w:rsid w:val="00AF0145"/>
    <w:rsid w:val="00AF0174"/>
    <w:rsid w:val="00AF0471"/>
    <w:rsid w:val="00AF182C"/>
    <w:rsid w:val="00AF1D60"/>
    <w:rsid w:val="00AF1E6C"/>
    <w:rsid w:val="00AF20BE"/>
    <w:rsid w:val="00AF23AA"/>
    <w:rsid w:val="00AF2F98"/>
    <w:rsid w:val="00AF3B3C"/>
    <w:rsid w:val="00AF3FFD"/>
    <w:rsid w:val="00AF4531"/>
    <w:rsid w:val="00AF4D66"/>
    <w:rsid w:val="00AF4FDA"/>
    <w:rsid w:val="00AF5872"/>
    <w:rsid w:val="00AF5C47"/>
    <w:rsid w:val="00AF6354"/>
    <w:rsid w:val="00AF66FF"/>
    <w:rsid w:val="00AF68C9"/>
    <w:rsid w:val="00AF6B9C"/>
    <w:rsid w:val="00AF6C1C"/>
    <w:rsid w:val="00AF6FF2"/>
    <w:rsid w:val="00AF74DD"/>
    <w:rsid w:val="00AF7797"/>
    <w:rsid w:val="00AF7A9F"/>
    <w:rsid w:val="00AF7FB4"/>
    <w:rsid w:val="00B00F39"/>
    <w:rsid w:val="00B010A1"/>
    <w:rsid w:val="00B01B85"/>
    <w:rsid w:val="00B01F00"/>
    <w:rsid w:val="00B025B9"/>
    <w:rsid w:val="00B029E3"/>
    <w:rsid w:val="00B02F3B"/>
    <w:rsid w:val="00B03DBB"/>
    <w:rsid w:val="00B03DEE"/>
    <w:rsid w:val="00B0537F"/>
    <w:rsid w:val="00B05D23"/>
    <w:rsid w:val="00B05FB2"/>
    <w:rsid w:val="00B07419"/>
    <w:rsid w:val="00B10693"/>
    <w:rsid w:val="00B110EC"/>
    <w:rsid w:val="00B11530"/>
    <w:rsid w:val="00B11683"/>
    <w:rsid w:val="00B12371"/>
    <w:rsid w:val="00B12CAC"/>
    <w:rsid w:val="00B13A6B"/>
    <w:rsid w:val="00B13AD7"/>
    <w:rsid w:val="00B140B6"/>
    <w:rsid w:val="00B146FF"/>
    <w:rsid w:val="00B14F97"/>
    <w:rsid w:val="00B163A0"/>
    <w:rsid w:val="00B1670F"/>
    <w:rsid w:val="00B16767"/>
    <w:rsid w:val="00B16EEA"/>
    <w:rsid w:val="00B172E1"/>
    <w:rsid w:val="00B175BA"/>
    <w:rsid w:val="00B17B54"/>
    <w:rsid w:val="00B17E64"/>
    <w:rsid w:val="00B2048D"/>
    <w:rsid w:val="00B21D59"/>
    <w:rsid w:val="00B220C1"/>
    <w:rsid w:val="00B22139"/>
    <w:rsid w:val="00B2236F"/>
    <w:rsid w:val="00B22518"/>
    <w:rsid w:val="00B225EC"/>
    <w:rsid w:val="00B22C49"/>
    <w:rsid w:val="00B22D7D"/>
    <w:rsid w:val="00B23EA1"/>
    <w:rsid w:val="00B2406C"/>
    <w:rsid w:val="00B2472C"/>
    <w:rsid w:val="00B24C0F"/>
    <w:rsid w:val="00B254C4"/>
    <w:rsid w:val="00B2555A"/>
    <w:rsid w:val="00B25CB4"/>
    <w:rsid w:val="00B262DD"/>
    <w:rsid w:val="00B26629"/>
    <w:rsid w:val="00B2691E"/>
    <w:rsid w:val="00B26AB4"/>
    <w:rsid w:val="00B278B0"/>
    <w:rsid w:val="00B300B6"/>
    <w:rsid w:val="00B301B6"/>
    <w:rsid w:val="00B3060B"/>
    <w:rsid w:val="00B318F1"/>
    <w:rsid w:val="00B32560"/>
    <w:rsid w:val="00B32709"/>
    <w:rsid w:val="00B33003"/>
    <w:rsid w:val="00B33828"/>
    <w:rsid w:val="00B33C3F"/>
    <w:rsid w:val="00B34900"/>
    <w:rsid w:val="00B34A02"/>
    <w:rsid w:val="00B34F8F"/>
    <w:rsid w:val="00B3516B"/>
    <w:rsid w:val="00B35766"/>
    <w:rsid w:val="00B359BC"/>
    <w:rsid w:val="00B35A64"/>
    <w:rsid w:val="00B35D2D"/>
    <w:rsid w:val="00B3638E"/>
    <w:rsid w:val="00B3648D"/>
    <w:rsid w:val="00B37088"/>
    <w:rsid w:val="00B37AC0"/>
    <w:rsid w:val="00B40D0C"/>
    <w:rsid w:val="00B4254C"/>
    <w:rsid w:val="00B43074"/>
    <w:rsid w:val="00B4346F"/>
    <w:rsid w:val="00B4495D"/>
    <w:rsid w:val="00B44A01"/>
    <w:rsid w:val="00B450A8"/>
    <w:rsid w:val="00B451A9"/>
    <w:rsid w:val="00B4521A"/>
    <w:rsid w:val="00B46071"/>
    <w:rsid w:val="00B4608F"/>
    <w:rsid w:val="00B46FD0"/>
    <w:rsid w:val="00B4727C"/>
    <w:rsid w:val="00B47290"/>
    <w:rsid w:val="00B50485"/>
    <w:rsid w:val="00B50866"/>
    <w:rsid w:val="00B50CBE"/>
    <w:rsid w:val="00B51C98"/>
    <w:rsid w:val="00B526FD"/>
    <w:rsid w:val="00B52734"/>
    <w:rsid w:val="00B52AF7"/>
    <w:rsid w:val="00B53392"/>
    <w:rsid w:val="00B533D2"/>
    <w:rsid w:val="00B533D6"/>
    <w:rsid w:val="00B5350B"/>
    <w:rsid w:val="00B53AA9"/>
    <w:rsid w:val="00B541A0"/>
    <w:rsid w:val="00B54542"/>
    <w:rsid w:val="00B547DE"/>
    <w:rsid w:val="00B55067"/>
    <w:rsid w:val="00B55908"/>
    <w:rsid w:val="00B55E7A"/>
    <w:rsid w:val="00B5651D"/>
    <w:rsid w:val="00B56793"/>
    <w:rsid w:val="00B56FA6"/>
    <w:rsid w:val="00B5728A"/>
    <w:rsid w:val="00B572B3"/>
    <w:rsid w:val="00B57CEF"/>
    <w:rsid w:val="00B57FC4"/>
    <w:rsid w:val="00B604B1"/>
    <w:rsid w:val="00B60905"/>
    <w:rsid w:val="00B609C9"/>
    <w:rsid w:val="00B60BFD"/>
    <w:rsid w:val="00B6115D"/>
    <w:rsid w:val="00B611E1"/>
    <w:rsid w:val="00B615C9"/>
    <w:rsid w:val="00B61A26"/>
    <w:rsid w:val="00B61AEC"/>
    <w:rsid w:val="00B63885"/>
    <w:rsid w:val="00B63908"/>
    <w:rsid w:val="00B63CC9"/>
    <w:rsid w:val="00B643F3"/>
    <w:rsid w:val="00B644BB"/>
    <w:rsid w:val="00B64A71"/>
    <w:rsid w:val="00B660BF"/>
    <w:rsid w:val="00B66476"/>
    <w:rsid w:val="00B668E2"/>
    <w:rsid w:val="00B66DE8"/>
    <w:rsid w:val="00B67223"/>
    <w:rsid w:val="00B675E2"/>
    <w:rsid w:val="00B678A8"/>
    <w:rsid w:val="00B67DA7"/>
    <w:rsid w:val="00B70267"/>
    <w:rsid w:val="00B70557"/>
    <w:rsid w:val="00B70756"/>
    <w:rsid w:val="00B7190D"/>
    <w:rsid w:val="00B72257"/>
    <w:rsid w:val="00B72310"/>
    <w:rsid w:val="00B7379F"/>
    <w:rsid w:val="00B73A05"/>
    <w:rsid w:val="00B7422E"/>
    <w:rsid w:val="00B74B7F"/>
    <w:rsid w:val="00B74C0A"/>
    <w:rsid w:val="00B7614E"/>
    <w:rsid w:val="00B763E0"/>
    <w:rsid w:val="00B76465"/>
    <w:rsid w:val="00B76682"/>
    <w:rsid w:val="00B767CB"/>
    <w:rsid w:val="00B76ABC"/>
    <w:rsid w:val="00B77166"/>
    <w:rsid w:val="00B771DD"/>
    <w:rsid w:val="00B778BD"/>
    <w:rsid w:val="00B77FED"/>
    <w:rsid w:val="00B80808"/>
    <w:rsid w:val="00B8149F"/>
    <w:rsid w:val="00B819FA"/>
    <w:rsid w:val="00B81AA4"/>
    <w:rsid w:val="00B8243D"/>
    <w:rsid w:val="00B824DE"/>
    <w:rsid w:val="00B82622"/>
    <w:rsid w:val="00B82920"/>
    <w:rsid w:val="00B82A0A"/>
    <w:rsid w:val="00B83496"/>
    <w:rsid w:val="00B83CE4"/>
    <w:rsid w:val="00B84DDA"/>
    <w:rsid w:val="00B86310"/>
    <w:rsid w:val="00B86AEF"/>
    <w:rsid w:val="00B86B68"/>
    <w:rsid w:val="00B86EA7"/>
    <w:rsid w:val="00B87597"/>
    <w:rsid w:val="00B87646"/>
    <w:rsid w:val="00B87795"/>
    <w:rsid w:val="00B87AF5"/>
    <w:rsid w:val="00B87C90"/>
    <w:rsid w:val="00B90B8E"/>
    <w:rsid w:val="00B918FA"/>
    <w:rsid w:val="00B9214C"/>
    <w:rsid w:val="00B92489"/>
    <w:rsid w:val="00B9305B"/>
    <w:rsid w:val="00B942D4"/>
    <w:rsid w:val="00B94DB3"/>
    <w:rsid w:val="00B950F5"/>
    <w:rsid w:val="00B9555A"/>
    <w:rsid w:val="00B957A0"/>
    <w:rsid w:val="00B959D3"/>
    <w:rsid w:val="00B966F4"/>
    <w:rsid w:val="00B96C54"/>
    <w:rsid w:val="00B97286"/>
    <w:rsid w:val="00BA06DD"/>
    <w:rsid w:val="00BA0C0E"/>
    <w:rsid w:val="00BA119A"/>
    <w:rsid w:val="00BA1601"/>
    <w:rsid w:val="00BA1648"/>
    <w:rsid w:val="00BA1A78"/>
    <w:rsid w:val="00BA1B3A"/>
    <w:rsid w:val="00BA21CF"/>
    <w:rsid w:val="00BA220E"/>
    <w:rsid w:val="00BA2A22"/>
    <w:rsid w:val="00BA2ACF"/>
    <w:rsid w:val="00BA3075"/>
    <w:rsid w:val="00BA323E"/>
    <w:rsid w:val="00BA3462"/>
    <w:rsid w:val="00BA3B43"/>
    <w:rsid w:val="00BA3D56"/>
    <w:rsid w:val="00BA3E60"/>
    <w:rsid w:val="00BA42C6"/>
    <w:rsid w:val="00BA4606"/>
    <w:rsid w:val="00BA4D5A"/>
    <w:rsid w:val="00BA4EF7"/>
    <w:rsid w:val="00BA4F72"/>
    <w:rsid w:val="00BA66F7"/>
    <w:rsid w:val="00BA76A0"/>
    <w:rsid w:val="00BA7B99"/>
    <w:rsid w:val="00BA7E4A"/>
    <w:rsid w:val="00BB00C5"/>
    <w:rsid w:val="00BB19CE"/>
    <w:rsid w:val="00BB253D"/>
    <w:rsid w:val="00BB2926"/>
    <w:rsid w:val="00BB5101"/>
    <w:rsid w:val="00BB5B74"/>
    <w:rsid w:val="00BB5E66"/>
    <w:rsid w:val="00BB6003"/>
    <w:rsid w:val="00BB60B7"/>
    <w:rsid w:val="00BB6D3E"/>
    <w:rsid w:val="00BB7A36"/>
    <w:rsid w:val="00BC1155"/>
    <w:rsid w:val="00BC1A9F"/>
    <w:rsid w:val="00BC235B"/>
    <w:rsid w:val="00BC24BA"/>
    <w:rsid w:val="00BC2563"/>
    <w:rsid w:val="00BC2CF1"/>
    <w:rsid w:val="00BC38F3"/>
    <w:rsid w:val="00BC39D9"/>
    <w:rsid w:val="00BC3C75"/>
    <w:rsid w:val="00BC4632"/>
    <w:rsid w:val="00BC4937"/>
    <w:rsid w:val="00BC4E31"/>
    <w:rsid w:val="00BC62E4"/>
    <w:rsid w:val="00BC7372"/>
    <w:rsid w:val="00BC7A57"/>
    <w:rsid w:val="00BD14DB"/>
    <w:rsid w:val="00BD1A67"/>
    <w:rsid w:val="00BD236D"/>
    <w:rsid w:val="00BD2470"/>
    <w:rsid w:val="00BD3510"/>
    <w:rsid w:val="00BD484F"/>
    <w:rsid w:val="00BD4EF3"/>
    <w:rsid w:val="00BD54C1"/>
    <w:rsid w:val="00BD688A"/>
    <w:rsid w:val="00BD6999"/>
    <w:rsid w:val="00BD6CFE"/>
    <w:rsid w:val="00BD744B"/>
    <w:rsid w:val="00BD74E5"/>
    <w:rsid w:val="00BD7BC6"/>
    <w:rsid w:val="00BD7E83"/>
    <w:rsid w:val="00BE100A"/>
    <w:rsid w:val="00BE14F0"/>
    <w:rsid w:val="00BE1836"/>
    <w:rsid w:val="00BE18CD"/>
    <w:rsid w:val="00BE19B7"/>
    <w:rsid w:val="00BE1A5E"/>
    <w:rsid w:val="00BE3578"/>
    <w:rsid w:val="00BE370E"/>
    <w:rsid w:val="00BE5242"/>
    <w:rsid w:val="00BE53C0"/>
    <w:rsid w:val="00BE589D"/>
    <w:rsid w:val="00BE62D7"/>
    <w:rsid w:val="00BE6ED8"/>
    <w:rsid w:val="00BE7067"/>
    <w:rsid w:val="00BE7160"/>
    <w:rsid w:val="00BE7FF5"/>
    <w:rsid w:val="00BF0621"/>
    <w:rsid w:val="00BF29D3"/>
    <w:rsid w:val="00BF2F8C"/>
    <w:rsid w:val="00BF32BC"/>
    <w:rsid w:val="00BF32D7"/>
    <w:rsid w:val="00BF3358"/>
    <w:rsid w:val="00BF3CCA"/>
    <w:rsid w:val="00BF3E8D"/>
    <w:rsid w:val="00BF4149"/>
    <w:rsid w:val="00BF42E4"/>
    <w:rsid w:val="00BF4578"/>
    <w:rsid w:val="00BF51C3"/>
    <w:rsid w:val="00BF6C2C"/>
    <w:rsid w:val="00BF7292"/>
    <w:rsid w:val="00BF7A11"/>
    <w:rsid w:val="00C00625"/>
    <w:rsid w:val="00C0124F"/>
    <w:rsid w:val="00C01480"/>
    <w:rsid w:val="00C014B2"/>
    <w:rsid w:val="00C02626"/>
    <w:rsid w:val="00C02DFE"/>
    <w:rsid w:val="00C038DD"/>
    <w:rsid w:val="00C03B3F"/>
    <w:rsid w:val="00C04B72"/>
    <w:rsid w:val="00C05A85"/>
    <w:rsid w:val="00C068E0"/>
    <w:rsid w:val="00C07835"/>
    <w:rsid w:val="00C07943"/>
    <w:rsid w:val="00C10B1C"/>
    <w:rsid w:val="00C10E28"/>
    <w:rsid w:val="00C113A3"/>
    <w:rsid w:val="00C11654"/>
    <w:rsid w:val="00C119AE"/>
    <w:rsid w:val="00C120B3"/>
    <w:rsid w:val="00C12AD8"/>
    <w:rsid w:val="00C12C9C"/>
    <w:rsid w:val="00C12E5B"/>
    <w:rsid w:val="00C13082"/>
    <w:rsid w:val="00C13369"/>
    <w:rsid w:val="00C133E5"/>
    <w:rsid w:val="00C135DD"/>
    <w:rsid w:val="00C13C7F"/>
    <w:rsid w:val="00C142ED"/>
    <w:rsid w:val="00C14507"/>
    <w:rsid w:val="00C1537A"/>
    <w:rsid w:val="00C155BA"/>
    <w:rsid w:val="00C17BC9"/>
    <w:rsid w:val="00C17BF9"/>
    <w:rsid w:val="00C20907"/>
    <w:rsid w:val="00C21592"/>
    <w:rsid w:val="00C21598"/>
    <w:rsid w:val="00C22009"/>
    <w:rsid w:val="00C2215D"/>
    <w:rsid w:val="00C222E6"/>
    <w:rsid w:val="00C2279D"/>
    <w:rsid w:val="00C23146"/>
    <w:rsid w:val="00C241DB"/>
    <w:rsid w:val="00C242B1"/>
    <w:rsid w:val="00C24319"/>
    <w:rsid w:val="00C243BC"/>
    <w:rsid w:val="00C245ED"/>
    <w:rsid w:val="00C25331"/>
    <w:rsid w:val="00C25474"/>
    <w:rsid w:val="00C25E7F"/>
    <w:rsid w:val="00C260B9"/>
    <w:rsid w:val="00C26A34"/>
    <w:rsid w:val="00C30152"/>
    <w:rsid w:val="00C30167"/>
    <w:rsid w:val="00C30970"/>
    <w:rsid w:val="00C310BC"/>
    <w:rsid w:val="00C31A2C"/>
    <w:rsid w:val="00C321F5"/>
    <w:rsid w:val="00C323F9"/>
    <w:rsid w:val="00C3277D"/>
    <w:rsid w:val="00C32A2D"/>
    <w:rsid w:val="00C32A47"/>
    <w:rsid w:val="00C32DE3"/>
    <w:rsid w:val="00C33088"/>
    <w:rsid w:val="00C33207"/>
    <w:rsid w:val="00C33390"/>
    <w:rsid w:val="00C3382D"/>
    <w:rsid w:val="00C33D8C"/>
    <w:rsid w:val="00C34512"/>
    <w:rsid w:val="00C34C46"/>
    <w:rsid w:val="00C34FB1"/>
    <w:rsid w:val="00C35219"/>
    <w:rsid w:val="00C355F4"/>
    <w:rsid w:val="00C3615C"/>
    <w:rsid w:val="00C36295"/>
    <w:rsid w:val="00C36A70"/>
    <w:rsid w:val="00C375B2"/>
    <w:rsid w:val="00C40302"/>
    <w:rsid w:val="00C41438"/>
    <w:rsid w:val="00C418D9"/>
    <w:rsid w:val="00C41980"/>
    <w:rsid w:val="00C41B9A"/>
    <w:rsid w:val="00C41BFF"/>
    <w:rsid w:val="00C42E6B"/>
    <w:rsid w:val="00C4363A"/>
    <w:rsid w:val="00C437CD"/>
    <w:rsid w:val="00C43865"/>
    <w:rsid w:val="00C43C28"/>
    <w:rsid w:val="00C43F6E"/>
    <w:rsid w:val="00C443A5"/>
    <w:rsid w:val="00C44683"/>
    <w:rsid w:val="00C44F37"/>
    <w:rsid w:val="00C451A6"/>
    <w:rsid w:val="00C45F02"/>
    <w:rsid w:val="00C46286"/>
    <w:rsid w:val="00C46318"/>
    <w:rsid w:val="00C46846"/>
    <w:rsid w:val="00C4705A"/>
    <w:rsid w:val="00C47193"/>
    <w:rsid w:val="00C475FA"/>
    <w:rsid w:val="00C477BB"/>
    <w:rsid w:val="00C477FF"/>
    <w:rsid w:val="00C50489"/>
    <w:rsid w:val="00C50FC8"/>
    <w:rsid w:val="00C510EF"/>
    <w:rsid w:val="00C51403"/>
    <w:rsid w:val="00C51461"/>
    <w:rsid w:val="00C51D0A"/>
    <w:rsid w:val="00C52722"/>
    <w:rsid w:val="00C5360F"/>
    <w:rsid w:val="00C53CD0"/>
    <w:rsid w:val="00C53E95"/>
    <w:rsid w:val="00C54073"/>
    <w:rsid w:val="00C54C81"/>
    <w:rsid w:val="00C54DC6"/>
    <w:rsid w:val="00C54E2E"/>
    <w:rsid w:val="00C54F21"/>
    <w:rsid w:val="00C5559E"/>
    <w:rsid w:val="00C56DFB"/>
    <w:rsid w:val="00C57801"/>
    <w:rsid w:val="00C57E25"/>
    <w:rsid w:val="00C602F2"/>
    <w:rsid w:val="00C630DF"/>
    <w:rsid w:val="00C632E2"/>
    <w:rsid w:val="00C6347F"/>
    <w:rsid w:val="00C63488"/>
    <w:rsid w:val="00C634FE"/>
    <w:rsid w:val="00C63C8F"/>
    <w:rsid w:val="00C63DF7"/>
    <w:rsid w:val="00C63EA5"/>
    <w:rsid w:val="00C64650"/>
    <w:rsid w:val="00C65819"/>
    <w:rsid w:val="00C66E26"/>
    <w:rsid w:val="00C67510"/>
    <w:rsid w:val="00C6785B"/>
    <w:rsid w:val="00C67C83"/>
    <w:rsid w:val="00C7012B"/>
    <w:rsid w:val="00C701CD"/>
    <w:rsid w:val="00C70A05"/>
    <w:rsid w:val="00C7126B"/>
    <w:rsid w:val="00C713CA"/>
    <w:rsid w:val="00C71C12"/>
    <w:rsid w:val="00C72FA2"/>
    <w:rsid w:val="00C73C98"/>
    <w:rsid w:val="00C74120"/>
    <w:rsid w:val="00C74762"/>
    <w:rsid w:val="00C75067"/>
    <w:rsid w:val="00C751C9"/>
    <w:rsid w:val="00C752CF"/>
    <w:rsid w:val="00C75379"/>
    <w:rsid w:val="00C754E8"/>
    <w:rsid w:val="00C75A33"/>
    <w:rsid w:val="00C76047"/>
    <w:rsid w:val="00C7617D"/>
    <w:rsid w:val="00C7628A"/>
    <w:rsid w:val="00C767BB"/>
    <w:rsid w:val="00C77006"/>
    <w:rsid w:val="00C775D7"/>
    <w:rsid w:val="00C77786"/>
    <w:rsid w:val="00C77DB4"/>
    <w:rsid w:val="00C808E9"/>
    <w:rsid w:val="00C80925"/>
    <w:rsid w:val="00C80AB0"/>
    <w:rsid w:val="00C817C4"/>
    <w:rsid w:val="00C81888"/>
    <w:rsid w:val="00C819C9"/>
    <w:rsid w:val="00C81F39"/>
    <w:rsid w:val="00C82586"/>
    <w:rsid w:val="00C8384B"/>
    <w:rsid w:val="00C8405A"/>
    <w:rsid w:val="00C8419A"/>
    <w:rsid w:val="00C84909"/>
    <w:rsid w:val="00C84C8A"/>
    <w:rsid w:val="00C85DBC"/>
    <w:rsid w:val="00C86A10"/>
    <w:rsid w:val="00C86C38"/>
    <w:rsid w:val="00C8711D"/>
    <w:rsid w:val="00C875F0"/>
    <w:rsid w:val="00C87700"/>
    <w:rsid w:val="00C87D67"/>
    <w:rsid w:val="00C87EA0"/>
    <w:rsid w:val="00C907E0"/>
    <w:rsid w:val="00C9224A"/>
    <w:rsid w:val="00C9248D"/>
    <w:rsid w:val="00C92C4F"/>
    <w:rsid w:val="00C932AA"/>
    <w:rsid w:val="00C933EF"/>
    <w:rsid w:val="00C93976"/>
    <w:rsid w:val="00C93DCD"/>
    <w:rsid w:val="00C9507D"/>
    <w:rsid w:val="00C950D8"/>
    <w:rsid w:val="00C956C6"/>
    <w:rsid w:val="00C95E15"/>
    <w:rsid w:val="00C95E2E"/>
    <w:rsid w:val="00C95F26"/>
    <w:rsid w:val="00C9626B"/>
    <w:rsid w:val="00C96589"/>
    <w:rsid w:val="00C96900"/>
    <w:rsid w:val="00CA068B"/>
    <w:rsid w:val="00CA0835"/>
    <w:rsid w:val="00CA0A53"/>
    <w:rsid w:val="00CA14AB"/>
    <w:rsid w:val="00CA18A5"/>
    <w:rsid w:val="00CA1DCA"/>
    <w:rsid w:val="00CA205C"/>
    <w:rsid w:val="00CA22B4"/>
    <w:rsid w:val="00CA26A2"/>
    <w:rsid w:val="00CA2BF7"/>
    <w:rsid w:val="00CA32B3"/>
    <w:rsid w:val="00CA339B"/>
    <w:rsid w:val="00CA3BEE"/>
    <w:rsid w:val="00CA4B95"/>
    <w:rsid w:val="00CA5436"/>
    <w:rsid w:val="00CA5574"/>
    <w:rsid w:val="00CA5878"/>
    <w:rsid w:val="00CA587A"/>
    <w:rsid w:val="00CA66DD"/>
    <w:rsid w:val="00CA688F"/>
    <w:rsid w:val="00CA6FD2"/>
    <w:rsid w:val="00CA754E"/>
    <w:rsid w:val="00CA7845"/>
    <w:rsid w:val="00CA7870"/>
    <w:rsid w:val="00CA7DFA"/>
    <w:rsid w:val="00CB0801"/>
    <w:rsid w:val="00CB1165"/>
    <w:rsid w:val="00CB2773"/>
    <w:rsid w:val="00CB350F"/>
    <w:rsid w:val="00CB3EF1"/>
    <w:rsid w:val="00CB4344"/>
    <w:rsid w:val="00CB43B3"/>
    <w:rsid w:val="00CB45EC"/>
    <w:rsid w:val="00CB4EEB"/>
    <w:rsid w:val="00CB50BC"/>
    <w:rsid w:val="00CB6109"/>
    <w:rsid w:val="00CB6193"/>
    <w:rsid w:val="00CB61DB"/>
    <w:rsid w:val="00CB6BF8"/>
    <w:rsid w:val="00CC061D"/>
    <w:rsid w:val="00CC064D"/>
    <w:rsid w:val="00CC0C56"/>
    <w:rsid w:val="00CC115E"/>
    <w:rsid w:val="00CC17D2"/>
    <w:rsid w:val="00CC2A1D"/>
    <w:rsid w:val="00CC2CA7"/>
    <w:rsid w:val="00CC2EA6"/>
    <w:rsid w:val="00CC3628"/>
    <w:rsid w:val="00CC382F"/>
    <w:rsid w:val="00CC3A39"/>
    <w:rsid w:val="00CC4939"/>
    <w:rsid w:val="00CC4979"/>
    <w:rsid w:val="00CC4AE5"/>
    <w:rsid w:val="00CC525B"/>
    <w:rsid w:val="00CC52AE"/>
    <w:rsid w:val="00CC5E98"/>
    <w:rsid w:val="00CC615A"/>
    <w:rsid w:val="00CC64CE"/>
    <w:rsid w:val="00CC67EE"/>
    <w:rsid w:val="00CC697F"/>
    <w:rsid w:val="00CC6DC9"/>
    <w:rsid w:val="00CC6F1D"/>
    <w:rsid w:val="00CC7867"/>
    <w:rsid w:val="00CC7902"/>
    <w:rsid w:val="00CC7FBC"/>
    <w:rsid w:val="00CD0041"/>
    <w:rsid w:val="00CD0096"/>
    <w:rsid w:val="00CD188B"/>
    <w:rsid w:val="00CD1AD0"/>
    <w:rsid w:val="00CD247B"/>
    <w:rsid w:val="00CD24EB"/>
    <w:rsid w:val="00CD3CB7"/>
    <w:rsid w:val="00CD408E"/>
    <w:rsid w:val="00CD4222"/>
    <w:rsid w:val="00CD4F11"/>
    <w:rsid w:val="00CD5134"/>
    <w:rsid w:val="00CD5684"/>
    <w:rsid w:val="00CD62F8"/>
    <w:rsid w:val="00CD6918"/>
    <w:rsid w:val="00CD7E1E"/>
    <w:rsid w:val="00CE0B01"/>
    <w:rsid w:val="00CE1157"/>
    <w:rsid w:val="00CE1944"/>
    <w:rsid w:val="00CE1B60"/>
    <w:rsid w:val="00CE2628"/>
    <w:rsid w:val="00CE2AB5"/>
    <w:rsid w:val="00CE31A2"/>
    <w:rsid w:val="00CE323F"/>
    <w:rsid w:val="00CE457D"/>
    <w:rsid w:val="00CE551A"/>
    <w:rsid w:val="00CE5DBD"/>
    <w:rsid w:val="00CE5F4E"/>
    <w:rsid w:val="00CE64E5"/>
    <w:rsid w:val="00CE7455"/>
    <w:rsid w:val="00CE7834"/>
    <w:rsid w:val="00CF12D3"/>
    <w:rsid w:val="00CF1BDF"/>
    <w:rsid w:val="00CF201A"/>
    <w:rsid w:val="00CF2088"/>
    <w:rsid w:val="00CF2789"/>
    <w:rsid w:val="00CF2CB4"/>
    <w:rsid w:val="00CF3425"/>
    <w:rsid w:val="00CF39C1"/>
    <w:rsid w:val="00CF4470"/>
    <w:rsid w:val="00CF50D7"/>
    <w:rsid w:val="00CF5787"/>
    <w:rsid w:val="00CF5EEE"/>
    <w:rsid w:val="00CF6BF0"/>
    <w:rsid w:val="00CF6E77"/>
    <w:rsid w:val="00CF756B"/>
    <w:rsid w:val="00CF7637"/>
    <w:rsid w:val="00CF7B89"/>
    <w:rsid w:val="00D00CD7"/>
    <w:rsid w:val="00D01281"/>
    <w:rsid w:val="00D020B6"/>
    <w:rsid w:val="00D02D7B"/>
    <w:rsid w:val="00D02F4D"/>
    <w:rsid w:val="00D030E7"/>
    <w:rsid w:val="00D045C5"/>
    <w:rsid w:val="00D04AED"/>
    <w:rsid w:val="00D05C14"/>
    <w:rsid w:val="00D065CB"/>
    <w:rsid w:val="00D067FF"/>
    <w:rsid w:val="00D0694F"/>
    <w:rsid w:val="00D06BA8"/>
    <w:rsid w:val="00D06DBB"/>
    <w:rsid w:val="00D06DFA"/>
    <w:rsid w:val="00D108A1"/>
    <w:rsid w:val="00D10ADF"/>
    <w:rsid w:val="00D115C5"/>
    <w:rsid w:val="00D127BA"/>
    <w:rsid w:val="00D12CF0"/>
    <w:rsid w:val="00D133CF"/>
    <w:rsid w:val="00D13B58"/>
    <w:rsid w:val="00D13CDD"/>
    <w:rsid w:val="00D14C53"/>
    <w:rsid w:val="00D16771"/>
    <w:rsid w:val="00D20136"/>
    <w:rsid w:val="00D2053E"/>
    <w:rsid w:val="00D2325F"/>
    <w:rsid w:val="00D23D31"/>
    <w:rsid w:val="00D23EA3"/>
    <w:rsid w:val="00D23FB3"/>
    <w:rsid w:val="00D24611"/>
    <w:rsid w:val="00D2605A"/>
    <w:rsid w:val="00D265A4"/>
    <w:rsid w:val="00D26B4A"/>
    <w:rsid w:val="00D271F4"/>
    <w:rsid w:val="00D27435"/>
    <w:rsid w:val="00D27634"/>
    <w:rsid w:val="00D277E7"/>
    <w:rsid w:val="00D27B17"/>
    <w:rsid w:val="00D27BB7"/>
    <w:rsid w:val="00D303A3"/>
    <w:rsid w:val="00D30616"/>
    <w:rsid w:val="00D317D1"/>
    <w:rsid w:val="00D320C8"/>
    <w:rsid w:val="00D32541"/>
    <w:rsid w:val="00D32A91"/>
    <w:rsid w:val="00D32F88"/>
    <w:rsid w:val="00D34221"/>
    <w:rsid w:val="00D356B3"/>
    <w:rsid w:val="00D356B6"/>
    <w:rsid w:val="00D3594E"/>
    <w:rsid w:val="00D3642F"/>
    <w:rsid w:val="00D36CE5"/>
    <w:rsid w:val="00D37723"/>
    <w:rsid w:val="00D408D0"/>
    <w:rsid w:val="00D41F8C"/>
    <w:rsid w:val="00D422C5"/>
    <w:rsid w:val="00D42BE0"/>
    <w:rsid w:val="00D42E56"/>
    <w:rsid w:val="00D430F6"/>
    <w:rsid w:val="00D434EA"/>
    <w:rsid w:val="00D43736"/>
    <w:rsid w:val="00D44CE4"/>
    <w:rsid w:val="00D4536C"/>
    <w:rsid w:val="00D458AD"/>
    <w:rsid w:val="00D46538"/>
    <w:rsid w:val="00D477E0"/>
    <w:rsid w:val="00D47970"/>
    <w:rsid w:val="00D47B40"/>
    <w:rsid w:val="00D47F79"/>
    <w:rsid w:val="00D50A4D"/>
    <w:rsid w:val="00D50C44"/>
    <w:rsid w:val="00D50DE5"/>
    <w:rsid w:val="00D50E70"/>
    <w:rsid w:val="00D51788"/>
    <w:rsid w:val="00D52036"/>
    <w:rsid w:val="00D53132"/>
    <w:rsid w:val="00D54237"/>
    <w:rsid w:val="00D54B7F"/>
    <w:rsid w:val="00D55C7A"/>
    <w:rsid w:val="00D560B4"/>
    <w:rsid w:val="00D56488"/>
    <w:rsid w:val="00D56928"/>
    <w:rsid w:val="00D5698B"/>
    <w:rsid w:val="00D56CC5"/>
    <w:rsid w:val="00D56DE0"/>
    <w:rsid w:val="00D570EA"/>
    <w:rsid w:val="00D57340"/>
    <w:rsid w:val="00D5781E"/>
    <w:rsid w:val="00D60341"/>
    <w:rsid w:val="00D60723"/>
    <w:rsid w:val="00D608F2"/>
    <w:rsid w:val="00D60B3F"/>
    <w:rsid w:val="00D62032"/>
    <w:rsid w:val="00D63BB7"/>
    <w:rsid w:val="00D64189"/>
    <w:rsid w:val="00D651CA"/>
    <w:rsid w:val="00D65542"/>
    <w:rsid w:val="00D65CA0"/>
    <w:rsid w:val="00D671BF"/>
    <w:rsid w:val="00D67454"/>
    <w:rsid w:val="00D67B31"/>
    <w:rsid w:val="00D67BE2"/>
    <w:rsid w:val="00D71106"/>
    <w:rsid w:val="00D71301"/>
    <w:rsid w:val="00D72BCC"/>
    <w:rsid w:val="00D73194"/>
    <w:rsid w:val="00D73250"/>
    <w:rsid w:val="00D73DF5"/>
    <w:rsid w:val="00D7406D"/>
    <w:rsid w:val="00D7420C"/>
    <w:rsid w:val="00D74616"/>
    <w:rsid w:val="00D74C45"/>
    <w:rsid w:val="00D74C8D"/>
    <w:rsid w:val="00D752B1"/>
    <w:rsid w:val="00D75BEE"/>
    <w:rsid w:val="00D75FB2"/>
    <w:rsid w:val="00D763F5"/>
    <w:rsid w:val="00D76EEC"/>
    <w:rsid w:val="00D771E9"/>
    <w:rsid w:val="00D7756D"/>
    <w:rsid w:val="00D77FD0"/>
    <w:rsid w:val="00D80BC1"/>
    <w:rsid w:val="00D814B2"/>
    <w:rsid w:val="00D8152F"/>
    <w:rsid w:val="00D81B00"/>
    <w:rsid w:val="00D81C0A"/>
    <w:rsid w:val="00D82E7B"/>
    <w:rsid w:val="00D82FB8"/>
    <w:rsid w:val="00D837F6"/>
    <w:rsid w:val="00D84656"/>
    <w:rsid w:val="00D84ADB"/>
    <w:rsid w:val="00D85DDD"/>
    <w:rsid w:val="00D864C2"/>
    <w:rsid w:val="00D9018D"/>
    <w:rsid w:val="00D90830"/>
    <w:rsid w:val="00D90C7C"/>
    <w:rsid w:val="00D90F95"/>
    <w:rsid w:val="00D91C1E"/>
    <w:rsid w:val="00D91C27"/>
    <w:rsid w:val="00D92002"/>
    <w:rsid w:val="00D923B3"/>
    <w:rsid w:val="00D92C22"/>
    <w:rsid w:val="00D936FA"/>
    <w:rsid w:val="00D937D9"/>
    <w:rsid w:val="00D939AA"/>
    <w:rsid w:val="00D93A5C"/>
    <w:rsid w:val="00D94733"/>
    <w:rsid w:val="00D954BE"/>
    <w:rsid w:val="00D958AC"/>
    <w:rsid w:val="00D9623F"/>
    <w:rsid w:val="00D963B4"/>
    <w:rsid w:val="00D967BC"/>
    <w:rsid w:val="00D96BE0"/>
    <w:rsid w:val="00DA0008"/>
    <w:rsid w:val="00DA17A1"/>
    <w:rsid w:val="00DA1AE4"/>
    <w:rsid w:val="00DA1B74"/>
    <w:rsid w:val="00DA2B5A"/>
    <w:rsid w:val="00DA2ED5"/>
    <w:rsid w:val="00DA3775"/>
    <w:rsid w:val="00DA4125"/>
    <w:rsid w:val="00DA4AEC"/>
    <w:rsid w:val="00DA4D4E"/>
    <w:rsid w:val="00DA53D9"/>
    <w:rsid w:val="00DA5DA9"/>
    <w:rsid w:val="00DA6155"/>
    <w:rsid w:val="00DA6E4E"/>
    <w:rsid w:val="00DA6E5F"/>
    <w:rsid w:val="00DA706D"/>
    <w:rsid w:val="00DA7A75"/>
    <w:rsid w:val="00DA7DC9"/>
    <w:rsid w:val="00DB05FF"/>
    <w:rsid w:val="00DB08EB"/>
    <w:rsid w:val="00DB11D4"/>
    <w:rsid w:val="00DB11F9"/>
    <w:rsid w:val="00DB12B7"/>
    <w:rsid w:val="00DB14A4"/>
    <w:rsid w:val="00DB1557"/>
    <w:rsid w:val="00DB1C72"/>
    <w:rsid w:val="00DB356B"/>
    <w:rsid w:val="00DB3F07"/>
    <w:rsid w:val="00DB3F32"/>
    <w:rsid w:val="00DB48BE"/>
    <w:rsid w:val="00DB5198"/>
    <w:rsid w:val="00DB5B59"/>
    <w:rsid w:val="00DB5BAD"/>
    <w:rsid w:val="00DB5D4C"/>
    <w:rsid w:val="00DB64E3"/>
    <w:rsid w:val="00DB6508"/>
    <w:rsid w:val="00DB78B0"/>
    <w:rsid w:val="00DB7907"/>
    <w:rsid w:val="00DC0DCA"/>
    <w:rsid w:val="00DC1E6C"/>
    <w:rsid w:val="00DC257C"/>
    <w:rsid w:val="00DC2C47"/>
    <w:rsid w:val="00DC3DCE"/>
    <w:rsid w:val="00DC3E9C"/>
    <w:rsid w:val="00DC4B1D"/>
    <w:rsid w:val="00DC51FF"/>
    <w:rsid w:val="00DC567F"/>
    <w:rsid w:val="00DC5B8C"/>
    <w:rsid w:val="00DC5F04"/>
    <w:rsid w:val="00DC600F"/>
    <w:rsid w:val="00DC76C4"/>
    <w:rsid w:val="00DD051D"/>
    <w:rsid w:val="00DD1074"/>
    <w:rsid w:val="00DD1296"/>
    <w:rsid w:val="00DD1D59"/>
    <w:rsid w:val="00DD2226"/>
    <w:rsid w:val="00DD2503"/>
    <w:rsid w:val="00DD2832"/>
    <w:rsid w:val="00DD2B3E"/>
    <w:rsid w:val="00DD320F"/>
    <w:rsid w:val="00DD3506"/>
    <w:rsid w:val="00DD3BE6"/>
    <w:rsid w:val="00DD3C4B"/>
    <w:rsid w:val="00DD3C50"/>
    <w:rsid w:val="00DD3E43"/>
    <w:rsid w:val="00DD4047"/>
    <w:rsid w:val="00DD4096"/>
    <w:rsid w:val="00DD4292"/>
    <w:rsid w:val="00DD4697"/>
    <w:rsid w:val="00DD50DB"/>
    <w:rsid w:val="00DD55FD"/>
    <w:rsid w:val="00DD5D02"/>
    <w:rsid w:val="00DD612F"/>
    <w:rsid w:val="00DD6455"/>
    <w:rsid w:val="00DD73F9"/>
    <w:rsid w:val="00DD78C4"/>
    <w:rsid w:val="00DD7B54"/>
    <w:rsid w:val="00DE00B7"/>
    <w:rsid w:val="00DE040B"/>
    <w:rsid w:val="00DE0D92"/>
    <w:rsid w:val="00DE1EAD"/>
    <w:rsid w:val="00DE21C3"/>
    <w:rsid w:val="00DE24B4"/>
    <w:rsid w:val="00DE35C5"/>
    <w:rsid w:val="00DE4517"/>
    <w:rsid w:val="00DE5468"/>
    <w:rsid w:val="00DE59C9"/>
    <w:rsid w:val="00DE6934"/>
    <w:rsid w:val="00DE6A25"/>
    <w:rsid w:val="00DE6DD4"/>
    <w:rsid w:val="00DE6FBA"/>
    <w:rsid w:val="00DE7147"/>
    <w:rsid w:val="00DE7B6F"/>
    <w:rsid w:val="00DE7E38"/>
    <w:rsid w:val="00DE7EDD"/>
    <w:rsid w:val="00DF1A5B"/>
    <w:rsid w:val="00DF2DE8"/>
    <w:rsid w:val="00DF335B"/>
    <w:rsid w:val="00DF345C"/>
    <w:rsid w:val="00DF3984"/>
    <w:rsid w:val="00DF3C74"/>
    <w:rsid w:val="00DF4130"/>
    <w:rsid w:val="00DF4457"/>
    <w:rsid w:val="00DF4986"/>
    <w:rsid w:val="00DF4C8D"/>
    <w:rsid w:val="00DF5633"/>
    <w:rsid w:val="00DF5B1C"/>
    <w:rsid w:val="00DF5C01"/>
    <w:rsid w:val="00DF5F10"/>
    <w:rsid w:val="00DF616E"/>
    <w:rsid w:val="00DF61B5"/>
    <w:rsid w:val="00DF63B3"/>
    <w:rsid w:val="00DF67D3"/>
    <w:rsid w:val="00DF6BE8"/>
    <w:rsid w:val="00E005FD"/>
    <w:rsid w:val="00E00C42"/>
    <w:rsid w:val="00E022AD"/>
    <w:rsid w:val="00E0270E"/>
    <w:rsid w:val="00E028B4"/>
    <w:rsid w:val="00E03148"/>
    <w:rsid w:val="00E0320B"/>
    <w:rsid w:val="00E03267"/>
    <w:rsid w:val="00E04639"/>
    <w:rsid w:val="00E04817"/>
    <w:rsid w:val="00E0515F"/>
    <w:rsid w:val="00E05244"/>
    <w:rsid w:val="00E052F8"/>
    <w:rsid w:val="00E056BF"/>
    <w:rsid w:val="00E05EC0"/>
    <w:rsid w:val="00E06BD6"/>
    <w:rsid w:val="00E06F60"/>
    <w:rsid w:val="00E07E57"/>
    <w:rsid w:val="00E10928"/>
    <w:rsid w:val="00E10A85"/>
    <w:rsid w:val="00E12511"/>
    <w:rsid w:val="00E1306A"/>
    <w:rsid w:val="00E135D7"/>
    <w:rsid w:val="00E13F87"/>
    <w:rsid w:val="00E14483"/>
    <w:rsid w:val="00E14B4C"/>
    <w:rsid w:val="00E151C0"/>
    <w:rsid w:val="00E15413"/>
    <w:rsid w:val="00E16A25"/>
    <w:rsid w:val="00E17436"/>
    <w:rsid w:val="00E174B5"/>
    <w:rsid w:val="00E17AB5"/>
    <w:rsid w:val="00E17E6E"/>
    <w:rsid w:val="00E201E6"/>
    <w:rsid w:val="00E205F4"/>
    <w:rsid w:val="00E2197A"/>
    <w:rsid w:val="00E21AA2"/>
    <w:rsid w:val="00E21DF9"/>
    <w:rsid w:val="00E220DC"/>
    <w:rsid w:val="00E2399A"/>
    <w:rsid w:val="00E240B4"/>
    <w:rsid w:val="00E247EB"/>
    <w:rsid w:val="00E24E04"/>
    <w:rsid w:val="00E258C4"/>
    <w:rsid w:val="00E267F8"/>
    <w:rsid w:val="00E26A42"/>
    <w:rsid w:val="00E26AB5"/>
    <w:rsid w:val="00E30572"/>
    <w:rsid w:val="00E30A52"/>
    <w:rsid w:val="00E30CAA"/>
    <w:rsid w:val="00E30D9B"/>
    <w:rsid w:val="00E30DC9"/>
    <w:rsid w:val="00E31317"/>
    <w:rsid w:val="00E31837"/>
    <w:rsid w:val="00E3188A"/>
    <w:rsid w:val="00E32305"/>
    <w:rsid w:val="00E32872"/>
    <w:rsid w:val="00E330C0"/>
    <w:rsid w:val="00E33713"/>
    <w:rsid w:val="00E33A5C"/>
    <w:rsid w:val="00E33B49"/>
    <w:rsid w:val="00E34C9D"/>
    <w:rsid w:val="00E35279"/>
    <w:rsid w:val="00E360EE"/>
    <w:rsid w:val="00E36EF8"/>
    <w:rsid w:val="00E37200"/>
    <w:rsid w:val="00E3742D"/>
    <w:rsid w:val="00E374C1"/>
    <w:rsid w:val="00E379DF"/>
    <w:rsid w:val="00E37D52"/>
    <w:rsid w:val="00E405CC"/>
    <w:rsid w:val="00E4085D"/>
    <w:rsid w:val="00E42698"/>
    <w:rsid w:val="00E42728"/>
    <w:rsid w:val="00E42FC1"/>
    <w:rsid w:val="00E43233"/>
    <w:rsid w:val="00E434D3"/>
    <w:rsid w:val="00E43526"/>
    <w:rsid w:val="00E447AA"/>
    <w:rsid w:val="00E45A53"/>
    <w:rsid w:val="00E45C49"/>
    <w:rsid w:val="00E45C84"/>
    <w:rsid w:val="00E462F9"/>
    <w:rsid w:val="00E47002"/>
    <w:rsid w:val="00E50B4B"/>
    <w:rsid w:val="00E50C9E"/>
    <w:rsid w:val="00E50D4F"/>
    <w:rsid w:val="00E5104B"/>
    <w:rsid w:val="00E5161A"/>
    <w:rsid w:val="00E51C92"/>
    <w:rsid w:val="00E52381"/>
    <w:rsid w:val="00E5251A"/>
    <w:rsid w:val="00E528EC"/>
    <w:rsid w:val="00E5387C"/>
    <w:rsid w:val="00E53B62"/>
    <w:rsid w:val="00E542A7"/>
    <w:rsid w:val="00E5453C"/>
    <w:rsid w:val="00E56782"/>
    <w:rsid w:val="00E56A6F"/>
    <w:rsid w:val="00E57263"/>
    <w:rsid w:val="00E57677"/>
    <w:rsid w:val="00E578CB"/>
    <w:rsid w:val="00E6087A"/>
    <w:rsid w:val="00E60DAA"/>
    <w:rsid w:val="00E61010"/>
    <w:rsid w:val="00E61390"/>
    <w:rsid w:val="00E6155E"/>
    <w:rsid w:val="00E61949"/>
    <w:rsid w:val="00E61B55"/>
    <w:rsid w:val="00E61E48"/>
    <w:rsid w:val="00E61EA3"/>
    <w:rsid w:val="00E6244E"/>
    <w:rsid w:val="00E627E0"/>
    <w:rsid w:val="00E629F3"/>
    <w:rsid w:val="00E62C1D"/>
    <w:rsid w:val="00E62CB1"/>
    <w:rsid w:val="00E63354"/>
    <w:rsid w:val="00E634CB"/>
    <w:rsid w:val="00E63665"/>
    <w:rsid w:val="00E63709"/>
    <w:rsid w:val="00E63AEC"/>
    <w:rsid w:val="00E64204"/>
    <w:rsid w:val="00E6467B"/>
    <w:rsid w:val="00E6501C"/>
    <w:rsid w:val="00E656C3"/>
    <w:rsid w:val="00E65D0F"/>
    <w:rsid w:val="00E666BA"/>
    <w:rsid w:val="00E676DD"/>
    <w:rsid w:val="00E677C6"/>
    <w:rsid w:val="00E67A27"/>
    <w:rsid w:val="00E70585"/>
    <w:rsid w:val="00E70D21"/>
    <w:rsid w:val="00E72D4A"/>
    <w:rsid w:val="00E74218"/>
    <w:rsid w:val="00E749B5"/>
    <w:rsid w:val="00E74C37"/>
    <w:rsid w:val="00E7507F"/>
    <w:rsid w:val="00E75283"/>
    <w:rsid w:val="00E7610C"/>
    <w:rsid w:val="00E7719C"/>
    <w:rsid w:val="00E77805"/>
    <w:rsid w:val="00E77B75"/>
    <w:rsid w:val="00E80187"/>
    <w:rsid w:val="00E80318"/>
    <w:rsid w:val="00E80A4A"/>
    <w:rsid w:val="00E80EFB"/>
    <w:rsid w:val="00E80FCA"/>
    <w:rsid w:val="00E814EC"/>
    <w:rsid w:val="00E81651"/>
    <w:rsid w:val="00E818BE"/>
    <w:rsid w:val="00E82175"/>
    <w:rsid w:val="00E82477"/>
    <w:rsid w:val="00E82B38"/>
    <w:rsid w:val="00E82B4B"/>
    <w:rsid w:val="00E82E3D"/>
    <w:rsid w:val="00E8325A"/>
    <w:rsid w:val="00E838FF"/>
    <w:rsid w:val="00E83EA0"/>
    <w:rsid w:val="00E84308"/>
    <w:rsid w:val="00E84B02"/>
    <w:rsid w:val="00E84C02"/>
    <w:rsid w:val="00E8532A"/>
    <w:rsid w:val="00E85534"/>
    <w:rsid w:val="00E86514"/>
    <w:rsid w:val="00E86570"/>
    <w:rsid w:val="00E867D3"/>
    <w:rsid w:val="00E86874"/>
    <w:rsid w:val="00E86A79"/>
    <w:rsid w:val="00E86B34"/>
    <w:rsid w:val="00E86C40"/>
    <w:rsid w:val="00E8744D"/>
    <w:rsid w:val="00E87B97"/>
    <w:rsid w:val="00E87CAA"/>
    <w:rsid w:val="00E87D60"/>
    <w:rsid w:val="00E91061"/>
    <w:rsid w:val="00E91697"/>
    <w:rsid w:val="00E92B85"/>
    <w:rsid w:val="00E93F08"/>
    <w:rsid w:val="00E93FBC"/>
    <w:rsid w:val="00E947D4"/>
    <w:rsid w:val="00E95850"/>
    <w:rsid w:val="00E96286"/>
    <w:rsid w:val="00E96371"/>
    <w:rsid w:val="00E972A5"/>
    <w:rsid w:val="00E974C6"/>
    <w:rsid w:val="00E97973"/>
    <w:rsid w:val="00E97D94"/>
    <w:rsid w:val="00EA0387"/>
    <w:rsid w:val="00EA0465"/>
    <w:rsid w:val="00EA0748"/>
    <w:rsid w:val="00EA0E42"/>
    <w:rsid w:val="00EA160D"/>
    <w:rsid w:val="00EA1791"/>
    <w:rsid w:val="00EA1C41"/>
    <w:rsid w:val="00EA1D89"/>
    <w:rsid w:val="00EA20AC"/>
    <w:rsid w:val="00EA22F2"/>
    <w:rsid w:val="00EA3059"/>
    <w:rsid w:val="00EA3899"/>
    <w:rsid w:val="00EA5118"/>
    <w:rsid w:val="00EA59E4"/>
    <w:rsid w:val="00EA5E97"/>
    <w:rsid w:val="00EA5FEA"/>
    <w:rsid w:val="00EA67C5"/>
    <w:rsid w:val="00EA72DF"/>
    <w:rsid w:val="00EA7A03"/>
    <w:rsid w:val="00EB02D9"/>
    <w:rsid w:val="00EB11FD"/>
    <w:rsid w:val="00EB1A38"/>
    <w:rsid w:val="00EB1CEB"/>
    <w:rsid w:val="00EB1EDC"/>
    <w:rsid w:val="00EB2380"/>
    <w:rsid w:val="00EB2BB5"/>
    <w:rsid w:val="00EB30B1"/>
    <w:rsid w:val="00EB3691"/>
    <w:rsid w:val="00EB4288"/>
    <w:rsid w:val="00EB443F"/>
    <w:rsid w:val="00EB4CC1"/>
    <w:rsid w:val="00EB56A6"/>
    <w:rsid w:val="00EB658A"/>
    <w:rsid w:val="00EB7428"/>
    <w:rsid w:val="00EB7615"/>
    <w:rsid w:val="00EB7C10"/>
    <w:rsid w:val="00EC04B9"/>
    <w:rsid w:val="00EC1389"/>
    <w:rsid w:val="00EC17C6"/>
    <w:rsid w:val="00EC1E84"/>
    <w:rsid w:val="00EC2A35"/>
    <w:rsid w:val="00EC3EA5"/>
    <w:rsid w:val="00EC49D4"/>
    <w:rsid w:val="00EC51BC"/>
    <w:rsid w:val="00EC5369"/>
    <w:rsid w:val="00EC5462"/>
    <w:rsid w:val="00EC5847"/>
    <w:rsid w:val="00EC5B3A"/>
    <w:rsid w:val="00EC61E9"/>
    <w:rsid w:val="00EC695E"/>
    <w:rsid w:val="00EC6A16"/>
    <w:rsid w:val="00EC6B6D"/>
    <w:rsid w:val="00EC6B74"/>
    <w:rsid w:val="00EC6C78"/>
    <w:rsid w:val="00EC70B3"/>
    <w:rsid w:val="00EC7B6D"/>
    <w:rsid w:val="00EC7C09"/>
    <w:rsid w:val="00EC7DDA"/>
    <w:rsid w:val="00ED01FF"/>
    <w:rsid w:val="00ED0845"/>
    <w:rsid w:val="00ED0A44"/>
    <w:rsid w:val="00ED1656"/>
    <w:rsid w:val="00ED1802"/>
    <w:rsid w:val="00ED1C3B"/>
    <w:rsid w:val="00ED1F26"/>
    <w:rsid w:val="00ED2165"/>
    <w:rsid w:val="00ED250B"/>
    <w:rsid w:val="00ED25AA"/>
    <w:rsid w:val="00ED26E7"/>
    <w:rsid w:val="00ED318F"/>
    <w:rsid w:val="00ED39E4"/>
    <w:rsid w:val="00ED3A81"/>
    <w:rsid w:val="00ED3F0E"/>
    <w:rsid w:val="00ED5AB4"/>
    <w:rsid w:val="00ED5BC5"/>
    <w:rsid w:val="00ED67ED"/>
    <w:rsid w:val="00ED7077"/>
    <w:rsid w:val="00ED7F42"/>
    <w:rsid w:val="00EE065A"/>
    <w:rsid w:val="00EE0917"/>
    <w:rsid w:val="00EE0BAF"/>
    <w:rsid w:val="00EE1020"/>
    <w:rsid w:val="00EE1707"/>
    <w:rsid w:val="00EE18F0"/>
    <w:rsid w:val="00EE2686"/>
    <w:rsid w:val="00EE2F1D"/>
    <w:rsid w:val="00EE361F"/>
    <w:rsid w:val="00EE37C6"/>
    <w:rsid w:val="00EE4326"/>
    <w:rsid w:val="00EE4C21"/>
    <w:rsid w:val="00EE5607"/>
    <w:rsid w:val="00EE63D2"/>
    <w:rsid w:val="00EE6500"/>
    <w:rsid w:val="00EE6613"/>
    <w:rsid w:val="00EE6CE5"/>
    <w:rsid w:val="00EE6FF7"/>
    <w:rsid w:val="00EE7024"/>
    <w:rsid w:val="00EE7525"/>
    <w:rsid w:val="00EE7A9E"/>
    <w:rsid w:val="00EF0974"/>
    <w:rsid w:val="00EF111C"/>
    <w:rsid w:val="00EF19BD"/>
    <w:rsid w:val="00EF2015"/>
    <w:rsid w:val="00EF2131"/>
    <w:rsid w:val="00EF2D49"/>
    <w:rsid w:val="00EF31C1"/>
    <w:rsid w:val="00EF31EB"/>
    <w:rsid w:val="00EF324A"/>
    <w:rsid w:val="00EF344D"/>
    <w:rsid w:val="00EF3CC1"/>
    <w:rsid w:val="00EF4CED"/>
    <w:rsid w:val="00EF56E0"/>
    <w:rsid w:val="00EF58F7"/>
    <w:rsid w:val="00EF6138"/>
    <w:rsid w:val="00EF6723"/>
    <w:rsid w:val="00EF783F"/>
    <w:rsid w:val="00F002FD"/>
    <w:rsid w:val="00F00AA6"/>
    <w:rsid w:val="00F00EE9"/>
    <w:rsid w:val="00F01498"/>
    <w:rsid w:val="00F01953"/>
    <w:rsid w:val="00F025DB"/>
    <w:rsid w:val="00F028F5"/>
    <w:rsid w:val="00F029B8"/>
    <w:rsid w:val="00F02E4B"/>
    <w:rsid w:val="00F030FD"/>
    <w:rsid w:val="00F031A6"/>
    <w:rsid w:val="00F03B18"/>
    <w:rsid w:val="00F03E6E"/>
    <w:rsid w:val="00F03FA6"/>
    <w:rsid w:val="00F047FB"/>
    <w:rsid w:val="00F052B5"/>
    <w:rsid w:val="00F05D74"/>
    <w:rsid w:val="00F05E44"/>
    <w:rsid w:val="00F06A90"/>
    <w:rsid w:val="00F070F2"/>
    <w:rsid w:val="00F074F5"/>
    <w:rsid w:val="00F07DCE"/>
    <w:rsid w:val="00F105E8"/>
    <w:rsid w:val="00F107E1"/>
    <w:rsid w:val="00F10EE5"/>
    <w:rsid w:val="00F11956"/>
    <w:rsid w:val="00F13794"/>
    <w:rsid w:val="00F13F89"/>
    <w:rsid w:val="00F14F20"/>
    <w:rsid w:val="00F15D30"/>
    <w:rsid w:val="00F166D4"/>
    <w:rsid w:val="00F16A67"/>
    <w:rsid w:val="00F16D52"/>
    <w:rsid w:val="00F16E48"/>
    <w:rsid w:val="00F16F66"/>
    <w:rsid w:val="00F17190"/>
    <w:rsid w:val="00F17273"/>
    <w:rsid w:val="00F17C9D"/>
    <w:rsid w:val="00F17EAD"/>
    <w:rsid w:val="00F2009E"/>
    <w:rsid w:val="00F20BC8"/>
    <w:rsid w:val="00F216BC"/>
    <w:rsid w:val="00F2196A"/>
    <w:rsid w:val="00F21A19"/>
    <w:rsid w:val="00F23064"/>
    <w:rsid w:val="00F23458"/>
    <w:rsid w:val="00F2364F"/>
    <w:rsid w:val="00F24660"/>
    <w:rsid w:val="00F2467E"/>
    <w:rsid w:val="00F246FE"/>
    <w:rsid w:val="00F261BC"/>
    <w:rsid w:val="00F267C3"/>
    <w:rsid w:val="00F268A1"/>
    <w:rsid w:val="00F26B96"/>
    <w:rsid w:val="00F26BD3"/>
    <w:rsid w:val="00F26D2B"/>
    <w:rsid w:val="00F27653"/>
    <w:rsid w:val="00F27EEC"/>
    <w:rsid w:val="00F308E6"/>
    <w:rsid w:val="00F30A3A"/>
    <w:rsid w:val="00F30ACF"/>
    <w:rsid w:val="00F31E10"/>
    <w:rsid w:val="00F324B2"/>
    <w:rsid w:val="00F32C7A"/>
    <w:rsid w:val="00F33043"/>
    <w:rsid w:val="00F339A2"/>
    <w:rsid w:val="00F34661"/>
    <w:rsid w:val="00F358A9"/>
    <w:rsid w:val="00F35952"/>
    <w:rsid w:val="00F36065"/>
    <w:rsid w:val="00F3606D"/>
    <w:rsid w:val="00F36879"/>
    <w:rsid w:val="00F36CC8"/>
    <w:rsid w:val="00F36E96"/>
    <w:rsid w:val="00F377E6"/>
    <w:rsid w:val="00F40427"/>
    <w:rsid w:val="00F40C41"/>
    <w:rsid w:val="00F40F1C"/>
    <w:rsid w:val="00F41162"/>
    <w:rsid w:val="00F41182"/>
    <w:rsid w:val="00F4130B"/>
    <w:rsid w:val="00F41332"/>
    <w:rsid w:val="00F41504"/>
    <w:rsid w:val="00F41C79"/>
    <w:rsid w:val="00F425BC"/>
    <w:rsid w:val="00F42D8C"/>
    <w:rsid w:val="00F438CE"/>
    <w:rsid w:val="00F43C35"/>
    <w:rsid w:val="00F43CFC"/>
    <w:rsid w:val="00F43EE7"/>
    <w:rsid w:val="00F44084"/>
    <w:rsid w:val="00F441CE"/>
    <w:rsid w:val="00F449B4"/>
    <w:rsid w:val="00F45162"/>
    <w:rsid w:val="00F45772"/>
    <w:rsid w:val="00F458AE"/>
    <w:rsid w:val="00F45A0A"/>
    <w:rsid w:val="00F464E9"/>
    <w:rsid w:val="00F46F7D"/>
    <w:rsid w:val="00F47DB7"/>
    <w:rsid w:val="00F47DB9"/>
    <w:rsid w:val="00F502A4"/>
    <w:rsid w:val="00F50D6B"/>
    <w:rsid w:val="00F511C5"/>
    <w:rsid w:val="00F512D2"/>
    <w:rsid w:val="00F5143A"/>
    <w:rsid w:val="00F51D73"/>
    <w:rsid w:val="00F53454"/>
    <w:rsid w:val="00F537A3"/>
    <w:rsid w:val="00F53962"/>
    <w:rsid w:val="00F53A4C"/>
    <w:rsid w:val="00F53E03"/>
    <w:rsid w:val="00F543E1"/>
    <w:rsid w:val="00F54F3C"/>
    <w:rsid w:val="00F5613B"/>
    <w:rsid w:val="00F5795D"/>
    <w:rsid w:val="00F57ED2"/>
    <w:rsid w:val="00F60205"/>
    <w:rsid w:val="00F6038B"/>
    <w:rsid w:val="00F612B6"/>
    <w:rsid w:val="00F61342"/>
    <w:rsid w:val="00F62177"/>
    <w:rsid w:val="00F621EB"/>
    <w:rsid w:val="00F62C27"/>
    <w:rsid w:val="00F634B2"/>
    <w:rsid w:val="00F63CCE"/>
    <w:rsid w:val="00F64309"/>
    <w:rsid w:val="00F6496A"/>
    <w:rsid w:val="00F64BD7"/>
    <w:rsid w:val="00F65108"/>
    <w:rsid w:val="00F657F1"/>
    <w:rsid w:val="00F67836"/>
    <w:rsid w:val="00F70187"/>
    <w:rsid w:val="00F7048E"/>
    <w:rsid w:val="00F70BCE"/>
    <w:rsid w:val="00F71039"/>
    <w:rsid w:val="00F714B3"/>
    <w:rsid w:val="00F71FB9"/>
    <w:rsid w:val="00F721A3"/>
    <w:rsid w:val="00F721E8"/>
    <w:rsid w:val="00F72CC6"/>
    <w:rsid w:val="00F73BE8"/>
    <w:rsid w:val="00F73CBD"/>
    <w:rsid w:val="00F74A20"/>
    <w:rsid w:val="00F74E01"/>
    <w:rsid w:val="00F74F9D"/>
    <w:rsid w:val="00F75348"/>
    <w:rsid w:val="00F7569C"/>
    <w:rsid w:val="00F75A79"/>
    <w:rsid w:val="00F76FB1"/>
    <w:rsid w:val="00F773F0"/>
    <w:rsid w:val="00F806AB"/>
    <w:rsid w:val="00F806E6"/>
    <w:rsid w:val="00F807FB"/>
    <w:rsid w:val="00F81D22"/>
    <w:rsid w:val="00F820EC"/>
    <w:rsid w:val="00F826A5"/>
    <w:rsid w:val="00F82FC4"/>
    <w:rsid w:val="00F833CA"/>
    <w:rsid w:val="00F837DB"/>
    <w:rsid w:val="00F84061"/>
    <w:rsid w:val="00F84FC6"/>
    <w:rsid w:val="00F850FD"/>
    <w:rsid w:val="00F851BD"/>
    <w:rsid w:val="00F85910"/>
    <w:rsid w:val="00F86402"/>
    <w:rsid w:val="00F87140"/>
    <w:rsid w:val="00F8722B"/>
    <w:rsid w:val="00F8750A"/>
    <w:rsid w:val="00F87B53"/>
    <w:rsid w:val="00F90470"/>
    <w:rsid w:val="00F9058C"/>
    <w:rsid w:val="00F909DF"/>
    <w:rsid w:val="00F9298D"/>
    <w:rsid w:val="00F92BFF"/>
    <w:rsid w:val="00F92CEC"/>
    <w:rsid w:val="00F92E0F"/>
    <w:rsid w:val="00F93A1E"/>
    <w:rsid w:val="00F93DC8"/>
    <w:rsid w:val="00F946DC"/>
    <w:rsid w:val="00F94C0B"/>
    <w:rsid w:val="00F95B29"/>
    <w:rsid w:val="00F95B7E"/>
    <w:rsid w:val="00F96C56"/>
    <w:rsid w:val="00F96D4A"/>
    <w:rsid w:val="00F96EAC"/>
    <w:rsid w:val="00F970CE"/>
    <w:rsid w:val="00FA0F82"/>
    <w:rsid w:val="00FA18C3"/>
    <w:rsid w:val="00FA28FA"/>
    <w:rsid w:val="00FA3B9E"/>
    <w:rsid w:val="00FA3C0E"/>
    <w:rsid w:val="00FA446E"/>
    <w:rsid w:val="00FA44F4"/>
    <w:rsid w:val="00FA4590"/>
    <w:rsid w:val="00FA462B"/>
    <w:rsid w:val="00FA5956"/>
    <w:rsid w:val="00FA6404"/>
    <w:rsid w:val="00FA6698"/>
    <w:rsid w:val="00FA6A2F"/>
    <w:rsid w:val="00FA6C26"/>
    <w:rsid w:val="00FA76C9"/>
    <w:rsid w:val="00FA7857"/>
    <w:rsid w:val="00FB05CB"/>
    <w:rsid w:val="00FB069A"/>
    <w:rsid w:val="00FB086C"/>
    <w:rsid w:val="00FB0924"/>
    <w:rsid w:val="00FB0F3D"/>
    <w:rsid w:val="00FB287F"/>
    <w:rsid w:val="00FB3153"/>
    <w:rsid w:val="00FB326E"/>
    <w:rsid w:val="00FB3E0B"/>
    <w:rsid w:val="00FB3F28"/>
    <w:rsid w:val="00FB4A33"/>
    <w:rsid w:val="00FC06AC"/>
    <w:rsid w:val="00FC0972"/>
    <w:rsid w:val="00FC0A78"/>
    <w:rsid w:val="00FC1307"/>
    <w:rsid w:val="00FC1EAF"/>
    <w:rsid w:val="00FC27EF"/>
    <w:rsid w:val="00FC2DB1"/>
    <w:rsid w:val="00FC3D8B"/>
    <w:rsid w:val="00FC40F6"/>
    <w:rsid w:val="00FC4462"/>
    <w:rsid w:val="00FC446F"/>
    <w:rsid w:val="00FC4CD2"/>
    <w:rsid w:val="00FC5C97"/>
    <w:rsid w:val="00FC5F03"/>
    <w:rsid w:val="00FC6807"/>
    <w:rsid w:val="00FC6FA6"/>
    <w:rsid w:val="00FC7626"/>
    <w:rsid w:val="00FD048A"/>
    <w:rsid w:val="00FD1106"/>
    <w:rsid w:val="00FD144B"/>
    <w:rsid w:val="00FD1482"/>
    <w:rsid w:val="00FD16E9"/>
    <w:rsid w:val="00FD2470"/>
    <w:rsid w:val="00FD26FE"/>
    <w:rsid w:val="00FD289A"/>
    <w:rsid w:val="00FD31E2"/>
    <w:rsid w:val="00FD3420"/>
    <w:rsid w:val="00FD3BEF"/>
    <w:rsid w:val="00FD3C31"/>
    <w:rsid w:val="00FD3C77"/>
    <w:rsid w:val="00FD4660"/>
    <w:rsid w:val="00FD4D0F"/>
    <w:rsid w:val="00FD4D3E"/>
    <w:rsid w:val="00FD69DB"/>
    <w:rsid w:val="00FD6F35"/>
    <w:rsid w:val="00FD710B"/>
    <w:rsid w:val="00FD7531"/>
    <w:rsid w:val="00FD77F6"/>
    <w:rsid w:val="00FE0229"/>
    <w:rsid w:val="00FE0972"/>
    <w:rsid w:val="00FE1E23"/>
    <w:rsid w:val="00FE2018"/>
    <w:rsid w:val="00FE29B9"/>
    <w:rsid w:val="00FE2F56"/>
    <w:rsid w:val="00FE3186"/>
    <w:rsid w:val="00FE33F9"/>
    <w:rsid w:val="00FE385B"/>
    <w:rsid w:val="00FE3E65"/>
    <w:rsid w:val="00FE3EA2"/>
    <w:rsid w:val="00FE56EC"/>
    <w:rsid w:val="00FE5BD7"/>
    <w:rsid w:val="00FE6A60"/>
    <w:rsid w:val="00FE6E98"/>
    <w:rsid w:val="00FE7795"/>
    <w:rsid w:val="00FE7A3C"/>
    <w:rsid w:val="00FE7B5B"/>
    <w:rsid w:val="00FF018B"/>
    <w:rsid w:val="00FF02AA"/>
    <w:rsid w:val="00FF0E85"/>
    <w:rsid w:val="00FF108E"/>
    <w:rsid w:val="00FF1235"/>
    <w:rsid w:val="00FF129F"/>
    <w:rsid w:val="00FF15A0"/>
    <w:rsid w:val="00FF2853"/>
    <w:rsid w:val="00FF2C48"/>
    <w:rsid w:val="00FF3122"/>
    <w:rsid w:val="00FF396C"/>
    <w:rsid w:val="00FF3AA6"/>
    <w:rsid w:val="00FF3DA1"/>
    <w:rsid w:val="00FF48C8"/>
    <w:rsid w:val="00FF4A19"/>
    <w:rsid w:val="00FF53EB"/>
    <w:rsid w:val="00FF59D8"/>
    <w:rsid w:val="00FF6955"/>
    <w:rsid w:val="00FF6E73"/>
    <w:rsid w:val="00FF7E50"/>
    <w:rsid w:val="010B5384"/>
    <w:rsid w:val="0257117E"/>
    <w:rsid w:val="027BDA45"/>
    <w:rsid w:val="03372264"/>
    <w:rsid w:val="034D7180"/>
    <w:rsid w:val="036D909F"/>
    <w:rsid w:val="03B9C0B8"/>
    <w:rsid w:val="043D5CBA"/>
    <w:rsid w:val="043DD664"/>
    <w:rsid w:val="051FB8BD"/>
    <w:rsid w:val="053F6D4C"/>
    <w:rsid w:val="07839F69"/>
    <w:rsid w:val="0813B1AA"/>
    <w:rsid w:val="081BAF07"/>
    <w:rsid w:val="0860F4EF"/>
    <w:rsid w:val="088FF1D5"/>
    <w:rsid w:val="08B17480"/>
    <w:rsid w:val="08C3578B"/>
    <w:rsid w:val="09B68E0B"/>
    <w:rsid w:val="0ACDDF83"/>
    <w:rsid w:val="0AF1C018"/>
    <w:rsid w:val="0B5AC7D6"/>
    <w:rsid w:val="0C573060"/>
    <w:rsid w:val="0C624AA7"/>
    <w:rsid w:val="0C6BA1E8"/>
    <w:rsid w:val="0D07DFE7"/>
    <w:rsid w:val="0D1716F6"/>
    <w:rsid w:val="0DC38CE4"/>
    <w:rsid w:val="0DC71E33"/>
    <w:rsid w:val="0DE8F4F1"/>
    <w:rsid w:val="0DEA5B7E"/>
    <w:rsid w:val="0F726E95"/>
    <w:rsid w:val="0F7B2E3F"/>
    <w:rsid w:val="0FDBC2F2"/>
    <w:rsid w:val="100E5A18"/>
    <w:rsid w:val="1096053E"/>
    <w:rsid w:val="11222DC2"/>
    <w:rsid w:val="13CD50F5"/>
    <w:rsid w:val="149B49E3"/>
    <w:rsid w:val="14E757D1"/>
    <w:rsid w:val="1531D385"/>
    <w:rsid w:val="154657DF"/>
    <w:rsid w:val="164E70D0"/>
    <w:rsid w:val="16EA3F2F"/>
    <w:rsid w:val="176C354F"/>
    <w:rsid w:val="179D69AB"/>
    <w:rsid w:val="1872A43F"/>
    <w:rsid w:val="187D5D8A"/>
    <w:rsid w:val="191E2A7D"/>
    <w:rsid w:val="194090F1"/>
    <w:rsid w:val="196D68FE"/>
    <w:rsid w:val="19A83981"/>
    <w:rsid w:val="1A30CBEC"/>
    <w:rsid w:val="1A491286"/>
    <w:rsid w:val="1A4C40C4"/>
    <w:rsid w:val="1A53061F"/>
    <w:rsid w:val="1A77CF3F"/>
    <w:rsid w:val="1BDDE7F8"/>
    <w:rsid w:val="1BE58F1D"/>
    <w:rsid w:val="1BEC3F96"/>
    <w:rsid w:val="1C24EF80"/>
    <w:rsid w:val="1CF46EBA"/>
    <w:rsid w:val="1DC2E674"/>
    <w:rsid w:val="1E8218CF"/>
    <w:rsid w:val="1F5B17E6"/>
    <w:rsid w:val="1F72AEB1"/>
    <w:rsid w:val="1F99CECD"/>
    <w:rsid w:val="1FC05674"/>
    <w:rsid w:val="1FE0E1AE"/>
    <w:rsid w:val="1FF0D7D7"/>
    <w:rsid w:val="2001CD24"/>
    <w:rsid w:val="2019C6BE"/>
    <w:rsid w:val="202C9E97"/>
    <w:rsid w:val="20AAB8A5"/>
    <w:rsid w:val="20D16FA9"/>
    <w:rsid w:val="20D345A8"/>
    <w:rsid w:val="20EA579C"/>
    <w:rsid w:val="21302CB2"/>
    <w:rsid w:val="21DB6045"/>
    <w:rsid w:val="21ED5369"/>
    <w:rsid w:val="22BAC7BA"/>
    <w:rsid w:val="22DBE5FE"/>
    <w:rsid w:val="2382C0FE"/>
    <w:rsid w:val="239E14A2"/>
    <w:rsid w:val="23BDA38E"/>
    <w:rsid w:val="23EA8CFF"/>
    <w:rsid w:val="243B3237"/>
    <w:rsid w:val="24A05B8D"/>
    <w:rsid w:val="24ECE1A7"/>
    <w:rsid w:val="25554661"/>
    <w:rsid w:val="25CB0D42"/>
    <w:rsid w:val="25EF9E38"/>
    <w:rsid w:val="25F2687C"/>
    <w:rsid w:val="261AB5F4"/>
    <w:rsid w:val="2701E217"/>
    <w:rsid w:val="270E6F30"/>
    <w:rsid w:val="276096A8"/>
    <w:rsid w:val="2762BC9E"/>
    <w:rsid w:val="279870F4"/>
    <w:rsid w:val="27C09307"/>
    <w:rsid w:val="27CCC57A"/>
    <w:rsid w:val="27ED64A5"/>
    <w:rsid w:val="282426E4"/>
    <w:rsid w:val="28CF7FA3"/>
    <w:rsid w:val="29C854AA"/>
    <w:rsid w:val="29D223B5"/>
    <w:rsid w:val="29EAAD30"/>
    <w:rsid w:val="29F3CD77"/>
    <w:rsid w:val="2A6974FD"/>
    <w:rsid w:val="2AB144C9"/>
    <w:rsid w:val="2B344707"/>
    <w:rsid w:val="2BEA6A50"/>
    <w:rsid w:val="2CD97DB9"/>
    <w:rsid w:val="2CFB6FD1"/>
    <w:rsid w:val="2D1B0E35"/>
    <w:rsid w:val="2D1EDCE1"/>
    <w:rsid w:val="2D525BAA"/>
    <w:rsid w:val="2DA6547A"/>
    <w:rsid w:val="2DC33447"/>
    <w:rsid w:val="2EAC842F"/>
    <w:rsid w:val="2EAF496F"/>
    <w:rsid w:val="2F5D2241"/>
    <w:rsid w:val="2FC09D2F"/>
    <w:rsid w:val="30647764"/>
    <w:rsid w:val="308F58BB"/>
    <w:rsid w:val="314B2D35"/>
    <w:rsid w:val="32D3FC4D"/>
    <w:rsid w:val="3419B29C"/>
    <w:rsid w:val="343C4530"/>
    <w:rsid w:val="347F382E"/>
    <w:rsid w:val="34CCC7FB"/>
    <w:rsid w:val="34DFD373"/>
    <w:rsid w:val="35535719"/>
    <w:rsid w:val="357BCEA5"/>
    <w:rsid w:val="35B8B9EF"/>
    <w:rsid w:val="35F45EB9"/>
    <w:rsid w:val="372B69DC"/>
    <w:rsid w:val="37734368"/>
    <w:rsid w:val="379A25D9"/>
    <w:rsid w:val="37D3DF89"/>
    <w:rsid w:val="395AA18F"/>
    <w:rsid w:val="39BCB722"/>
    <w:rsid w:val="3A1D12A4"/>
    <w:rsid w:val="3A99078D"/>
    <w:rsid w:val="3AD95335"/>
    <w:rsid w:val="3AF2B41B"/>
    <w:rsid w:val="3BF4087D"/>
    <w:rsid w:val="3C88941D"/>
    <w:rsid w:val="3CDCA071"/>
    <w:rsid w:val="3D021C05"/>
    <w:rsid w:val="3DE2171A"/>
    <w:rsid w:val="3E0C18EC"/>
    <w:rsid w:val="3E3DCA58"/>
    <w:rsid w:val="3E434262"/>
    <w:rsid w:val="3EF00C98"/>
    <w:rsid w:val="3F3DA7E3"/>
    <w:rsid w:val="403B2D6A"/>
    <w:rsid w:val="40A40593"/>
    <w:rsid w:val="40F6A541"/>
    <w:rsid w:val="4124517C"/>
    <w:rsid w:val="416E6858"/>
    <w:rsid w:val="448E2ADC"/>
    <w:rsid w:val="4523E3D0"/>
    <w:rsid w:val="45459165"/>
    <w:rsid w:val="454D6BCE"/>
    <w:rsid w:val="45D28097"/>
    <w:rsid w:val="463DFCE1"/>
    <w:rsid w:val="4659AC49"/>
    <w:rsid w:val="465C735F"/>
    <w:rsid w:val="4672EAE7"/>
    <w:rsid w:val="46A1E733"/>
    <w:rsid w:val="47DA8EF3"/>
    <w:rsid w:val="47E950B7"/>
    <w:rsid w:val="47FD8BF6"/>
    <w:rsid w:val="480CE4F7"/>
    <w:rsid w:val="485E7E2F"/>
    <w:rsid w:val="489B38E1"/>
    <w:rsid w:val="49B99137"/>
    <w:rsid w:val="49D2359F"/>
    <w:rsid w:val="4A20D054"/>
    <w:rsid w:val="4A9D9324"/>
    <w:rsid w:val="4BB564C8"/>
    <w:rsid w:val="4BB8507B"/>
    <w:rsid w:val="4C1F1B05"/>
    <w:rsid w:val="4C272B5E"/>
    <w:rsid w:val="4C2BB2E8"/>
    <w:rsid w:val="4C3C94C2"/>
    <w:rsid w:val="4C78575D"/>
    <w:rsid w:val="4CE3EC4A"/>
    <w:rsid w:val="4D675D3A"/>
    <w:rsid w:val="4D80D0EB"/>
    <w:rsid w:val="4DA4A81C"/>
    <w:rsid w:val="4DEC9455"/>
    <w:rsid w:val="4E505EFA"/>
    <w:rsid w:val="4E80AD4B"/>
    <w:rsid w:val="4F0C4A11"/>
    <w:rsid w:val="4FCD8439"/>
    <w:rsid w:val="5049A3C8"/>
    <w:rsid w:val="505A4D60"/>
    <w:rsid w:val="50DFAFB6"/>
    <w:rsid w:val="50F80495"/>
    <w:rsid w:val="513AC720"/>
    <w:rsid w:val="513C86A9"/>
    <w:rsid w:val="518D6B2F"/>
    <w:rsid w:val="51AD2F03"/>
    <w:rsid w:val="51DAE1C3"/>
    <w:rsid w:val="51E49182"/>
    <w:rsid w:val="51E86499"/>
    <w:rsid w:val="52AADE7B"/>
    <w:rsid w:val="52E420CA"/>
    <w:rsid w:val="53AECE8A"/>
    <w:rsid w:val="54034B36"/>
    <w:rsid w:val="544C5C40"/>
    <w:rsid w:val="54F7E6B1"/>
    <w:rsid w:val="550BBDE4"/>
    <w:rsid w:val="5546C5DA"/>
    <w:rsid w:val="5593F32F"/>
    <w:rsid w:val="55FFDF32"/>
    <w:rsid w:val="56AD555F"/>
    <w:rsid w:val="576D8607"/>
    <w:rsid w:val="57745F39"/>
    <w:rsid w:val="579EC289"/>
    <w:rsid w:val="57B35C4B"/>
    <w:rsid w:val="586DF502"/>
    <w:rsid w:val="58740E96"/>
    <w:rsid w:val="58A9847F"/>
    <w:rsid w:val="58E53756"/>
    <w:rsid w:val="591B0D0C"/>
    <w:rsid w:val="59596005"/>
    <w:rsid w:val="597630A8"/>
    <w:rsid w:val="59DE8D0D"/>
    <w:rsid w:val="5A390DE7"/>
    <w:rsid w:val="5B1BFEA5"/>
    <w:rsid w:val="5DBCCD6E"/>
    <w:rsid w:val="5DECBC57"/>
    <w:rsid w:val="5E4223F2"/>
    <w:rsid w:val="5E6455DE"/>
    <w:rsid w:val="5EE0EE25"/>
    <w:rsid w:val="5F475E23"/>
    <w:rsid w:val="5F743AB5"/>
    <w:rsid w:val="5F769530"/>
    <w:rsid w:val="5FAAF024"/>
    <w:rsid w:val="5FB02626"/>
    <w:rsid w:val="601273FC"/>
    <w:rsid w:val="6060D3F8"/>
    <w:rsid w:val="61951907"/>
    <w:rsid w:val="61ECB457"/>
    <w:rsid w:val="6203335D"/>
    <w:rsid w:val="624F2CBA"/>
    <w:rsid w:val="625B4923"/>
    <w:rsid w:val="6300F7B3"/>
    <w:rsid w:val="63A629E0"/>
    <w:rsid w:val="63C98766"/>
    <w:rsid w:val="63E4FC7B"/>
    <w:rsid w:val="64D531B5"/>
    <w:rsid w:val="64F6BE94"/>
    <w:rsid w:val="6516464B"/>
    <w:rsid w:val="653AC79D"/>
    <w:rsid w:val="65C2A921"/>
    <w:rsid w:val="661F69B4"/>
    <w:rsid w:val="66232A96"/>
    <w:rsid w:val="666C49F5"/>
    <w:rsid w:val="66BE2B76"/>
    <w:rsid w:val="66C0D6BD"/>
    <w:rsid w:val="66CDBB89"/>
    <w:rsid w:val="677F0180"/>
    <w:rsid w:val="677F974B"/>
    <w:rsid w:val="67CB8747"/>
    <w:rsid w:val="67F13D65"/>
    <w:rsid w:val="680D62D9"/>
    <w:rsid w:val="68F4AB3E"/>
    <w:rsid w:val="69066DDA"/>
    <w:rsid w:val="6946AB9C"/>
    <w:rsid w:val="6A004FD4"/>
    <w:rsid w:val="6A809779"/>
    <w:rsid w:val="6AE2E005"/>
    <w:rsid w:val="6CEB38B4"/>
    <w:rsid w:val="6D438CCC"/>
    <w:rsid w:val="6DA58FBC"/>
    <w:rsid w:val="6E5EBBDF"/>
    <w:rsid w:val="6EC804DB"/>
    <w:rsid w:val="6F0A852A"/>
    <w:rsid w:val="6FEF3910"/>
    <w:rsid w:val="6FF48CEA"/>
    <w:rsid w:val="701D6C00"/>
    <w:rsid w:val="7127BBFD"/>
    <w:rsid w:val="7186A543"/>
    <w:rsid w:val="71CC8603"/>
    <w:rsid w:val="725FF75D"/>
    <w:rsid w:val="72EB22F3"/>
    <w:rsid w:val="7352CA17"/>
    <w:rsid w:val="73EA3AFE"/>
    <w:rsid w:val="744ADD31"/>
    <w:rsid w:val="75E4EDB6"/>
    <w:rsid w:val="76A38CB4"/>
    <w:rsid w:val="76D06347"/>
    <w:rsid w:val="776109A3"/>
    <w:rsid w:val="77E09D93"/>
    <w:rsid w:val="782F6894"/>
    <w:rsid w:val="78382A0C"/>
    <w:rsid w:val="78AD4731"/>
    <w:rsid w:val="7911F644"/>
    <w:rsid w:val="791A349C"/>
    <w:rsid w:val="7928FDE9"/>
    <w:rsid w:val="7B44216A"/>
    <w:rsid w:val="7C2CA3FC"/>
    <w:rsid w:val="7D08CA1D"/>
    <w:rsid w:val="7D5510CE"/>
    <w:rsid w:val="7DD331BF"/>
    <w:rsid w:val="7EDEE352"/>
    <w:rsid w:val="7F157748"/>
    <w:rsid w:val="7F4CAD35"/>
    <w:rsid w:val="7FBB65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6B4C5661"/>
  <w15:chartTrackingRefBased/>
  <w15:docId w15:val="{7015739D-5E2C-4362-99AB-38CB78515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4D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5424D4"/>
    <w:pPr>
      <w:keepNext/>
      <w:keepLines/>
      <w:widowControl w:val="0"/>
      <w:numPr>
        <w:numId w:val="3"/>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5424D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424D4"/>
    <w:pPr>
      <w:numPr>
        <w:ilvl w:val="2"/>
      </w:numPr>
      <w:spacing w:before="120"/>
      <w:outlineLvl w:val="2"/>
    </w:pPr>
    <w:rPr>
      <w:sz w:val="28"/>
    </w:rPr>
  </w:style>
  <w:style w:type="paragraph" w:styleId="Heading4">
    <w:name w:val="heading 4"/>
    <w:basedOn w:val="Heading3"/>
    <w:next w:val="Normal"/>
    <w:link w:val="Heading4Char"/>
    <w:qFormat/>
    <w:rsid w:val="005424D4"/>
    <w:pPr>
      <w:numPr>
        <w:ilvl w:val="0"/>
        <w:numId w:val="0"/>
      </w:numPr>
      <w:outlineLvl w:val="3"/>
    </w:pPr>
    <w:rPr>
      <w:rFonts w:cs="Times New Roman"/>
      <w:sz w:val="24"/>
    </w:rPr>
  </w:style>
  <w:style w:type="paragraph" w:styleId="Heading5">
    <w:name w:val="heading 5"/>
    <w:basedOn w:val="Heading4"/>
    <w:next w:val="Normal"/>
    <w:link w:val="Heading5Char"/>
    <w:qFormat/>
    <w:rsid w:val="005424D4"/>
    <w:pPr>
      <w:ind w:left="1701" w:hanging="1701"/>
      <w:outlineLvl w:val="4"/>
    </w:pPr>
    <w:rPr>
      <w:sz w:val="22"/>
    </w:rPr>
  </w:style>
  <w:style w:type="paragraph" w:styleId="Heading6">
    <w:name w:val="heading 6"/>
    <w:basedOn w:val="Normal"/>
    <w:next w:val="Normal"/>
    <w:link w:val="Heading6Char"/>
    <w:qFormat/>
    <w:rsid w:val="005424D4"/>
    <w:pPr>
      <w:keepNext/>
      <w:keepLines/>
      <w:widowControl w:val="0"/>
      <w:spacing w:before="120"/>
      <w:ind w:left="1985" w:hanging="1985"/>
      <w:outlineLvl w:val="5"/>
    </w:pPr>
    <w:rPr>
      <w:rFonts w:ascii="Arial" w:eastAsia="Arial" w:hAnsi="Arial"/>
      <w:noProof/>
      <w:lang w:val="en-GB"/>
    </w:rPr>
  </w:style>
  <w:style w:type="paragraph" w:styleId="Heading7">
    <w:name w:val="heading 7"/>
    <w:basedOn w:val="Normal"/>
    <w:next w:val="Normal"/>
    <w:link w:val="Heading7Char"/>
    <w:qFormat/>
    <w:rsid w:val="005424D4"/>
    <w:pPr>
      <w:keepNext/>
      <w:keepLines/>
      <w:widowControl w:val="0"/>
      <w:spacing w:before="120"/>
      <w:ind w:left="1985" w:hanging="1985"/>
      <w:outlineLvl w:val="6"/>
    </w:pPr>
    <w:rPr>
      <w:rFonts w:ascii="Arial" w:eastAsia="Arial" w:hAnsi="Arial"/>
      <w:noProof/>
      <w:lang w:val="en-GB"/>
    </w:rPr>
  </w:style>
  <w:style w:type="paragraph" w:styleId="Heading8">
    <w:name w:val="heading 8"/>
    <w:basedOn w:val="Heading1"/>
    <w:next w:val="Normal"/>
    <w:link w:val="Heading8Char"/>
    <w:qFormat/>
    <w:rsid w:val="005424D4"/>
    <w:pPr>
      <w:numPr>
        <w:numId w:val="4"/>
      </w:numPr>
      <w:ind w:left="0" w:firstLine="0"/>
      <w:outlineLvl w:val="7"/>
    </w:pPr>
    <w:rPr>
      <w:rFonts w:cs="Times New Roman"/>
    </w:rPr>
  </w:style>
  <w:style w:type="paragraph" w:styleId="Heading9">
    <w:name w:val="heading 9"/>
    <w:basedOn w:val="Heading8"/>
    <w:next w:val="Normal"/>
    <w:link w:val="Heading9Char"/>
    <w:qFormat/>
    <w:rsid w:val="0054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0F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0FF"/>
    <w:rPr>
      <w:rFonts w:ascii="Segoe UI" w:hAnsi="Segoe UI" w:cs="Segoe UI"/>
      <w:sz w:val="18"/>
      <w:szCs w:val="18"/>
    </w:rPr>
  </w:style>
  <w:style w:type="character" w:customStyle="1" w:styleId="Heading1Char">
    <w:name w:val="Heading 1 Char"/>
    <w:aliases w:val="H1 Char,h1 Char,Heading 1 3GPP Char"/>
    <w:link w:val="Heading1"/>
    <w:rsid w:val="005424D4"/>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5424D4"/>
    <w:rPr>
      <w:rFonts w:ascii="Arial" w:eastAsia="Arial" w:hAnsi="Arial" w:cstheme="majorBidi"/>
      <w:noProof/>
      <w:sz w:val="32"/>
      <w:lang w:val="en-GB" w:eastAsia="en-US"/>
    </w:rPr>
  </w:style>
  <w:style w:type="character" w:customStyle="1" w:styleId="Heading3Char">
    <w:name w:val="Heading 3 Char"/>
    <w:aliases w:val="Heading 3 3GPP Char"/>
    <w:basedOn w:val="DefaultParagraphFont"/>
    <w:link w:val="Heading3"/>
    <w:rsid w:val="003300FF"/>
    <w:rPr>
      <w:rFonts w:ascii="Arial" w:eastAsia="Arial" w:hAnsi="Arial" w:cstheme="majorBidi"/>
      <w:noProof/>
      <w:sz w:val="28"/>
      <w:lang w:val="en-GB" w:eastAsia="en-US"/>
    </w:rPr>
  </w:style>
  <w:style w:type="paragraph" w:customStyle="1" w:styleId="3GPPHeader">
    <w:name w:val="3GPP_Header"/>
    <w:basedOn w:val="Normal"/>
    <w:rsid w:val="003300FF"/>
    <w:pPr>
      <w:tabs>
        <w:tab w:val="left" w:pos="1701"/>
        <w:tab w:val="right" w:pos="9639"/>
      </w:tabs>
      <w:spacing w:after="240"/>
    </w:pPr>
    <w:rPr>
      <w:rFonts w:ascii="Arial" w:eastAsia="Times New Roman" w:hAnsi="Arial"/>
      <w:b/>
      <w:sz w:val="24"/>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424D4"/>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styleId="Caption">
    <w:name w:val="caption"/>
    <w:aliases w:val="cap,cap Char,Caption Char,Caption Char1 Char,cap Char Char1,Caption Char Char1 Char,cap Char2,条目"/>
    <w:basedOn w:val="Normal"/>
    <w:next w:val="Normal"/>
    <w:link w:val="CaptionChar1"/>
    <w:qFormat/>
    <w:rsid w:val="005424D4"/>
    <w:pPr>
      <w:spacing w:before="120" w:after="120"/>
    </w:pPr>
    <w:rPr>
      <w:b/>
      <w:lang w:val="x-none" w:eastAsia="x-none"/>
    </w:rPr>
  </w:style>
  <w:style w:type="table" w:styleId="TableGrid">
    <w:name w:val="Table Grid"/>
    <w:basedOn w:val="TableNormal"/>
    <w:uiPriority w:val="39"/>
    <w:rsid w:val="003300F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5424D4"/>
    <w:rPr>
      <w:rFonts w:ascii="Calibri" w:eastAsia="Calibri" w:hAnsi="Calibri"/>
      <w:sz w:val="22"/>
      <w:szCs w:val="22"/>
      <w:lang w:eastAsia="en-US"/>
    </w:rPr>
  </w:style>
  <w:style w:type="paragraph" w:customStyle="1" w:styleId="Doc-text2">
    <w:name w:val="Doc-text2"/>
    <w:basedOn w:val="Normal"/>
    <w:link w:val="Doc-text2Char"/>
    <w:qFormat/>
    <w:rsid w:val="005424D4"/>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5424D4"/>
    <w:rPr>
      <w:rFonts w:ascii="Arial" w:eastAsia="MS Mincho" w:hAnsi="Arial"/>
      <w:szCs w:val="24"/>
      <w:lang w:val="x-none" w:eastAsia="en-GB"/>
    </w:rPr>
  </w:style>
  <w:style w:type="paragraph" w:customStyle="1" w:styleId="Header1">
    <w:name w:val="Header 1"/>
    <w:basedOn w:val="Heading1"/>
    <w:link w:val="Header1Char"/>
    <w:autoRedefine/>
    <w:qFormat/>
    <w:rsid w:val="005424D4"/>
    <w:pPr>
      <w:numPr>
        <w:numId w:val="0"/>
      </w:numPr>
      <w:ind w:left="420" w:hanging="420"/>
    </w:pPr>
    <w:rPr>
      <w:rFonts w:cs="Times New Roman"/>
      <w:lang w:eastAsia="x-none"/>
    </w:rPr>
  </w:style>
  <w:style w:type="character" w:customStyle="1" w:styleId="Header1Char">
    <w:name w:val="Header 1 Char"/>
    <w:link w:val="Header1"/>
    <w:rsid w:val="005424D4"/>
    <w:rPr>
      <w:rFonts w:ascii="Arial" w:eastAsia="Arial" w:hAnsi="Arial"/>
      <w:noProof/>
      <w:sz w:val="36"/>
      <w:lang w:val="en-GB" w:eastAsia="x-none"/>
    </w:rPr>
  </w:style>
  <w:style w:type="paragraph" w:customStyle="1" w:styleId="Comments">
    <w:name w:val="Comments"/>
    <w:basedOn w:val="Normal"/>
    <w:link w:val="CommentsChar"/>
    <w:qFormat/>
    <w:rsid w:val="005424D4"/>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5424D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5424D4"/>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5424D4"/>
    <w:rPr>
      <w:rFonts w:ascii="Arial" w:eastAsia="MS Mincho" w:hAnsi="Arial"/>
      <w:noProof/>
      <w:szCs w:val="24"/>
      <w:lang w:val="en-GB" w:eastAsia="en-GB"/>
    </w:rPr>
  </w:style>
  <w:style w:type="paragraph" w:customStyle="1" w:styleId="MiniHeading">
    <w:name w:val="MiniHeading"/>
    <w:basedOn w:val="Comments"/>
    <w:qFormat/>
    <w:rsid w:val="005424D4"/>
    <w:pPr>
      <w:spacing w:before="180"/>
    </w:pPr>
    <w:rPr>
      <w:noProof/>
      <w:sz w:val="18"/>
      <w:u w:val="single"/>
      <w:lang w:val="en-US"/>
    </w:rPr>
  </w:style>
  <w:style w:type="paragraph" w:customStyle="1" w:styleId="B8">
    <w:name w:val="B8"/>
    <w:basedOn w:val="Normal"/>
    <w:qFormat/>
    <w:rsid w:val="005424D4"/>
    <w:pPr>
      <w:ind w:left="2552" w:hanging="284"/>
      <w:textAlignment w:val="auto"/>
    </w:pPr>
    <w:rPr>
      <w:rFonts w:ascii="CG Times (WN)" w:hAnsi="CG Times (WN)"/>
      <w:lang w:val="x-none"/>
    </w:rPr>
  </w:style>
  <w:style w:type="paragraph" w:customStyle="1" w:styleId="list2">
    <w:name w:val="list2"/>
    <w:basedOn w:val="ListParagraph"/>
    <w:autoRedefine/>
    <w:qFormat/>
    <w:rsid w:val="005424D4"/>
    <w:pPr>
      <w:numPr>
        <w:ilvl w:val="1"/>
        <w:numId w:val="5"/>
      </w:numPr>
      <w:spacing w:after="0"/>
    </w:pPr>
    <w:rPr>
      <w:lang w:val="en-GB"/>
    </w:rPr>
  </w:style>
  <w:style w:type="paragraph" w:customStyle="1" w:styleId="BoldComments">
    <w:name w:val="Bold Comments"/>
    <w:basedOn w:val="Normal"/>
    <w:link w:val="BoldCommentsChar"/>
    <w:qFormat/>
    <w:rsid w:val="005424D4"/>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5424D4"/>
    <w:rPr>
      <w:rFonts w:ascii="Arial" w:eastAsia="MS Mincho" w:hAnsi="Arial"/>
      <w:b/>
      <w:szCs w:val="24"/>
      <w:lang w:val="en-GB" w:eastAsia="en-GB"/>
    </w:rPr>
  </w:style>
  <w:style w:type="paragraph" w:customStyle="1" w:styleId="Comments-red">
    <w:name w:val="Comments-red"/>
    <w:basedOn w:val="Comments"/>
    <w:qFormat/>
    <w:rsid w:val="005424D4"/>
    <w:pPr>
      <w:spacing w:before="40"/>
    </w:pPr>
    <w:rPr>
      <w:color w:val="FF0000"/>
      <w:sz w:val="18"/>
    </w:rPr>
  </w:style>
  <w:style w:type="paragraph" w:styleId="Header">
    <w:name w:val="header"/>
    <w:basedOn w:val="Normal"/>
    <w:link w:val="HeaderChar"/>
    <w:uiPriority w:val="99"/>
    <w:unhideWhenUsed/>
    <w:rsid w:val="005424D4"/>
    <w:pPr>
      <w:tabs>
        <w:tab w:val="center" w:pos="4680"/>
        <w:tab w:val="right" w:pos="9360"/>
      </w:tabs>
      <w:spacing w:after="0"/>
    </w:pPr>
  </w:style>
  <w:style w:type="character" w:customStyle="1" w:styleId="HeaderChar">
    <w:name w:val="Header Char"/>
    <w:basedOn w:val="DefaultParagraphFont"/>
    <w:link w:val="Header"/>
    <w:uiPriority w:val="99"/>
    <w:rsid w:val="005424D4"/>
    <w:rPr>
      <w:rFonts w:ascii="Times New Roman" w:hAnsi="Times New Roman"/>
      <w:lang w:eastAsia="en-US"/>
    </w:rPr>
  </w:style>
  <w:style w:type="character" w:customStyle="1" w:styleId="Heading4Char">
    <w:name w:val="Heading 4 Char"/>
    <w:link w:val="Heading4"/>
    <w:rsid w:val="005424D4"/>
    <w:rPr>
      <w:rFonts w:ascii="Arial" w:eastAsia="Arial" w:hAnsi="Arial"/>
      <w:noProof/>
      <w:sz w:val="24"/>
      <w:lang w:val="en-GB" w:eastAsia="en-US"/>
    </w:rPr>
  </w:style>
  <w:style w:type="character" w:customStyle="1" w:styleId="Heading5Char">
    <w:name w:val="Heading 5 Char"/>
    <w:basedOn w:val="DefaultParagraphFont"/>
    <w:link w:val="Heading5"/>
    <w:rsid w:val="005424D4"/>
    <w:rPr>
      <w:rFonts w:ascii="Arial" w:eastAsia="Arial" w:hAnsi="Arial"/>
      <w:noProof/>
      <w:sz w:val="22"/>
      <w:lang w:val="en-GB" w:eastAsia="en-US"/>
    </w:rPr>
  </w:style>
  <w:style w:type="character" w:customStyle="1" w:styleId="Heading6Char">
    <w:name w:val="Heading 6 Char"/>
    <w:basedOn w:val="DefaultParagraphFont"/>
    <w:link w:val="Heading6"/>
    <w:rsid w:val="005424D4"/>
    <w:rPr>
      <w:rFonts w:ascii="Arial" w:eastAsia="Arial" w:hAnsi="Arial"/>
      <w:noProof/>
      <w:lang w:val="en-GB" w:eastAsia="en-US"/>
    </w:rPr>
  </w:style>
  <w:style w:type="character" w:customStyle="1" w:styleId="Heading7Char">
    <w:name w:val="Heading 7 Char"/>
    <w:basedOn w:val="DefaultParagraphFont"/>
    <w:link w:val="Heading7"/>
    <w:rsid w:val="005424D4"/>
    <w:rPr>
      <w:rFonts w:ascii="Arial" w:eastAsia="Arial" w:hAnsi="Arial"/>
      <w:noProof/>
      <w:lang w:val="en-GB" w:eastAsia="en-US"/>
    </w:rPr>
  </w:style>
  <w:style w:type="character" w:customStyle="1" w:styleId="Heading8Char">
    <w:name w:val="Heading 8 Char"/>
    <w:basedOn w:val="DefaultParagraphFont"/>
    <w:link w:val="Heading8"/>
    <w:rsid w:val="005424D4"/>
    <w:rPr>
      <w:rFonts w:ascii="Arial" w:eastAsia="Arial" w:hAnsi="Arial"/>
      <w:noProof/>
      <w:sz w:val="36"/>
      <w:lang w:val="en-GB" w:eastAsia="en-US"/>
    </w:rPr>
  </w:style>
  <w:style w:type="character" w:customStyle="1" w:styleId="Heading9Char">
    <w:name w:val="Heading 9 Char"/>
    <w:basedOn w:val="DefaultParagraphFont"/>
    <w:link w:val="Heading9"/>
    <w:rsid w:val="005424D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424D4"/>
    <w:rPr>
      <w:rFonts w:ascii="Times New Roman" w:hAnsi="Times New Roman"/>
      <w:b/>
      <w:lang w:val="x-none" w:eastAsia="x-none"/>
    </w:rPr>
  </w:style>
  <w:style w:type="character" w:styleId="Emphasis">
    <w:name w:val="Emphasis"/>
    <w:qFormat/>
    <w:rsid w:val="005424D4"/>
    <w:rPr>
      <w:i/>
      <w:iCs/>
    </w:rPr>
  </w:style>
  <w:style w:type="paragraph" w:styleId="Footer">
    <w:name w:val="footer"/>
    <w:basedOn w:val="Normal"/>
    <w:link w:val="FooterChar"/>
    <w:uiPriority w:val="99"/>
    <w:unhideWhenUsed/>
    <w:rsid w:val="003F5463"/>
    <w:pPr>
      <w:tabs>
        <w:tab w:val="center" w:pos="4680"/>
        <w:tab w:val="right" w:pos="9360"/>
      </w:tabs>
      <w:spacing w:after="0"/>
    </w:pPr>
  </w:style>
  <w:style w:type="character" w:customStyle="1" w:styleId="FooterChar">
    <w:name w:val="Footer Char"/>
    <w:basedOn w:val="DefaultParagraphFont"/>
    <w:link w:val="Footer"/>
    <w:uiPriority w:val="99"/>
    <w:rsid w:val="003F5463"/>
    <w:rPr>
      <w:rFonts w:ascii="Times New Roman" w:hAnsi="Times New Roman"/>
      <w:lang w:eastAsia="en-US"/>
    </w:rPr>
  </w:style>
  <w:style w:type="character" w:styleId="CommentReference">
    <w:name w:val="annotation reference"/>
    <w:basedOn w:val="DefaultParagraphFont"/>
    <w:semiHidden/>
    <w:unhideWhenUsed/>
    <w:rsid w:val="001855D0"/>
    <w:rPr>
      <w:sz w:val="16"/>
      <w:szCs w:val="16"/>
    </w:rPr>
  </w:style>
  <w:style w:type="paragraph" w:styleId="CommentText">
    <w:name w:val="annotation text"/>
    <w:basedOn w:val="Normal"/>
    <w:link w:val="CommentTextChar"/>
    <w:unhideWhenUsed/>
    <w:rsid w:val="001855D0"/>
  </w:style>
  <w:style w:type="character" w:customStyle="1" w:styleId="CommentTextChar">
    <w:name w:val="Comment Text Char"/>
    <w:basedOn w:val="DefaultParagraphFont"/>
    <w:link w:val="CommentText"/>
    <w:rsid w:val="001855D0"/>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55D0"/>
    <w:rPr>
      <w:b/>
      <w:bCs/>
    </w:rPr>
  </w:style>
  <w:style w:type="character" w:customStyle="1" w:styleId="CommentSubjectChar">
    <w:name w:val="Comment Subject Char"/>
    <w:basedOn w:val="CommentTextChar"/>
    <w:link w:val="CommentSubject"/>
    <w:uiPriority w:val="99"/>
    <w:semiHidden/>
    <w:rsid w:val="001855D0"/>
    <w:rPr>
      <w:rFonts w:ascii="Times New Roman" w:hAnsi="Times New Roman"/>
      <w:b/>
      <w:bCs/>
      <w:lang w:eastAsia="en-US"/>
    </w:rPr>
  </w:style>
  <w:style w:type="paragraph" w:customStyle="1" w:styleId="Agreement">
    <w:name w:val="Agreement"/>
    <w:basedOn w:val="Normal"/>
    <w:qFormat/>
    <w:rsid w:val="00D63BB7"/>
    <w:pPr>
      <w:numPr>
        <w:numId w:val="10"/>
      </w:numPr>
    </w:pPr>
  </w:style>
  <w:style w:type="character" w:styleId="SubtleEmphasis">
    <w:name w:val="Subtle Emphasis"/>
    <w:basedOn w:val="DefaultParagraphFont"/>
    <w:uiPriority w:val="19"/>
    <w:qFormat/>
    <w:rsid w:val="00A3459F"/>
    <w:rPr>
      <w:i/>
      <w:iCs/>
      <w:color w:val="404040" w:themeColor="text1" w:themeTint="BF"/>
    </w:rPr>
  </w:style>
  <w:style w:type="character" w:customStyle="1" w:styleId="fontstyle01">
    <w:name w:val="fontstyle01"/>
    <w:basedOn w:val="DefaultParagraphFont"/>
    <w:rsid w:val="00993B3B"/>
    <w:rPr>
      <w:rFonts w:ascii="Arial-BoldMT" w:hAnsi="Arial-BoldMT" w:hint="default"/>
      <w:b/>
      <w:bCs/>
      <w:i w:val="0"/>
      <w:iCs w:val="0"/>
      <w:color w:val="000000"/>
      <w:sz w:val="20"/>
      <w:szCs w:val="20"/>
    </w:rPr>
  </w:style>
  <w:style w:type="character" w:styleId="Mention">
    <w:name w:val="Mention"/>
    <w:basedOn w:val="DefaultParagraphFont"/>
    <w:uiPriority w:val="99"/>
    <w:unhideWhenUsed/>
    <w:rsid w:val="00231A34"/>
    <w:rPr>
      <w:color w:val="2B579A"/>
      <w:shd w:val="clear" w:color="auto" w:fill="E6E6E6"/>
    </w:rPr>
  </w:style>
  <w:style w:type="character" w:customStyle="1" w:styleId="fontstyle21">
    <w:name w:val="fontstyle21"/>
    <w:basedOn w:val="DefaultParagraphFont"/>
    <w:rsid w:val="00840AD5"/>
    <w:rPr>
      <w:rFonts w:ascii="TimesNewRomanPS-ItalicMT" w:hAnsi="TimesNewRomanPS-ItalicMT" w:hint="default"/>
      <w:b w:val="0"/>
      <w:bCs w:val="0"/>
      <w:i/>
      <w:iCs/>
      <w:color w:val="000000"/>
      <w:sz w:val="20"/>
      <w:szCs w:val="20"/>
    </w:rPr>
  </w:style>
  <w:style w:type="character" w:customStyle="1" w:styleId="maintextChar">
    <w:name w:val="main text Char"/>
    <w:link w:val="maintext"/>
    <w:qFormat/>
    <w:locked/>
    <w:rsid w:val="00FE56EC"/>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FE56EC"/>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eastAsia="ko-KR"/>
    </w:rPr>
  </w:style>
  <w:style w:type="paragraph" w:customStyle="1" w:styleId="NO">
    <w:name w:val="NO"/>
    <w:basedOn w:val="Normal"/>
    <w:link w:val="NOChar"/>
    <w:rsid w:val="00AC7105"/>
    <w:pPr>
      <w:keepLines/>
      <w:ind w:left="1135" w:hanging="851"/>
    </w:pPr>
    <w:rPr>
      <w:rFonts w:eastAsia="Times New Roman"/>
      <w:lang w:val="en-GB" w:eastAsia="en-GB"/>
    </w:rPr>
  </w:style>
  <w:style w:type="paragraph" w:customStyle="1" w:styleId="B1">
    <w:name w:val="B1"/>
    <w:basedOn w:val="List"/>
    <w:link w:val="B1Char1"/>
    <w:rsid w:val="00AC7105"/>
    <w:pPr>
      <w:ind w:left="568" w:hanging="284"/>
      <w:contextualSpacing w:val="0"/>
    </w:pPr>
    <w:rPr>
      <w:rFonts w:eastAsia="Times New Roman"/>
      <w:lang w:val="en-GB" w:eastAsia="en-GB"/>
    </w:rPr>
  </w:style>
  <w:style w:type="character" w:customStyle="1" w:styleId="B1Char1">
    <w:name w:val="B1 Char1"/>
    <w:link w:val="B1"/>
    <w:rsid w:val="00AC7105"/>
    <w:rPr>
      <w:rFonts w:ascii="Times New Roman" w:eastAsia="Times New Roman" w:hAnsi="Times New Roman"/>
      <w:lang w:val="en-GB" w:eastAsia="en-GB"/>
    </w:rPr>
  </w:style>
  <w:style w:type="character" w:customStyle="1" w:styleId="NOChar">
    <w:name w:val="NO Char"/>
    <w:link w:val="NO"/>
    <w:rsid w:val="00AC7105"/>
    <w:rPr>
      <w:rFonts w:ascii="Times New Roman" w:eastAsia="Times New Roman" w:hAnsi="Times New Roman"/>
      <w:lang w:val="en-GB" w:eastAsia="en-GB"/>
    </w:rPr>
  </w:style>
  <w:style w:type="paragraph" w:styleId="List">
    <w:name w:val="List"/>
    <w:basedOn w:val="Normal"/>
    <w:uiPriority w:val="99"/>
    <w:semiHidden/>
    <w:unhideWhenUsed/>
    <w:rsid w:val="00AC7105"/>
    <w:pPr>
      <w:ind w:left="360" w:hanging="360"/>
      <w:contextualSpacing/>
    </w:pPr>
  </w:style>
  <w:style w:type="paragraph" w:customStyle="1" w:styleId="Obs-prop">
    <w:name w:val="Obs-prop"/>
    <w:basedOn w:val="Normal"/>
    <w:next w:val="Normal"/>
    <w:qFormat/>
    <w:rsid w:val="00E5161A"/>
    <w:pPr>
      <w:overflowPunct/>
      <w:autoSpaceDE/>
      <w:autoSpaceDN/>
      <w:adjustRightInd/>
      <w:spacing w:after="160"/>
      <w:textAlignment w:val="auto"/>
    </w:pPr>
    <w:rPr>
      <w:rFonts w:eastAsiaTheme="minorHAnsi" w:cstheme="minorBidi"/>
      <w:b/>
      <w:bCs/>
      <w:szCs w:val="22"/>
      <w:lang w:val="en-GB"/>
    </w:rPr>
  </w:style>
  <w:style w:type="character" w:customStyle="1" w:styleId="mc-span">
    <w:name w:val="mc-span"/>
    <w:basedOn w:val="DefaultParagraphFont"/>
    <w:rsid w:val="008F0582"/>
  </w:style>
  <w:style w:type="paragraph" w:styleId="Revision">
    <w:name w:val="Revision"/>
    <w:hidden/>
    <w:uiPriority w:val="99"/>
    <w:semiHidden/>
    <w:rsid w:val="00AD581C"/>
    <w:rPr>
      <w:rFonts w:ascii="Times New Roman" w:hAnsi="Times New Roman"/>
      <w:lang w:eastAsia="en-US"/>
    </w:rPr>
  </w:style>
  <w:style w:type="character" w:styleId="UnresolvedMention">
    <w:name w:val="Unresolved Mention"/>
    <w:basedOn w:val="DefaultParagraphFont"/>
    <w:uiPriority w:val="99"/>
    <w:unhideWhenUsed/>
    <w:rsid w:val="00AD58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03528">
      <w:bodyDiv w:val="1"/>
      <w:marLeft w:val="0"/>
      <w:marRight w:val="0"/>
      <w:marTop w:val="0"/>
      <w:marBottom w:val="0"/>
      <w:divBdr>
        <w:top w:val="none" w:sz="0" w:space="0" w:color="auto"/>
        <w:left w:val="none" w:sz="0" w:space="0" w:color="auto"/>
        <w:bottom w:val="none" w:sz="0" w:space="0" w:color="auto"/>
        <w:right w:val="none" w:sz="0" w:space="0" w:color="auto"/>
      </w:divBdr>
      <w:divsChild>
        <w:div w:id="17589135">
          <w:marLeft w:val="0"/>
          <w:marRight w:val="0"/>
          <w:marTop w:val="0"/>
          <w:marBottom w:val="0"/>
          <w:divBdr>
            <w:top w:val="none" w:sz="0" w:space="0" w:color="auto"/>
            <w:left w:val="none" w:sz="0" w:space="0" w:color="auto"/>
            <w:bottom w:val="none" w:sz="0" w:space="0" w:color="auto"/>
            <w:right w:val="none" w:sz="0" w:space="0" w:color="auto"/>
          </w:divBdr>
        </w:div>
      </w:divsChild>
    </w:div>
    <w:div w:id="294877100">
      <w:bodyDiv w:val="1"/>
      <w:marLeft w:val="0"/>
      <w:marRight w:val="0"/>
      <w:marTop w:val="0"/>
      <w:marBottom w:val="0"/>
      <w:divBdr>
        <w:top w:val="none" w:sz="0" w:space="0" w:color="auto"/>
        <w:left w:val="none" w:sz="0" w:space="0" w:color="auto"/>
        <w:bottom w:val="none" w:sz="0" w:space="0" w:color="auto"/>
        <w:right w:val="none" w:sz="0" w:space="0" w:color="auto"/>
      </w:divBdr>
    </w:div>
    <w:div w:id="456069522">
      <w:bodyDiv w:val="1"/>
      <w:marLeft w:val="0"/>
      <w:marRight w:val="0"/>
      <w:marTop w:val="0"/>
      <w:marBottom w:val="0"/>
      <w:divBdr>
        <w:top w:val="none" w:sz="0" w:space="0" w:color="auto"/>
        <w:left w:val="none" w:sz="0" w:space="0" w:color="auto"/>
        <w:bottom w:val="none" w:sz="0" w:space="0" w:color="auto"/>
        <w:right w:val="none" w:sz="0" w:space="0" w:color="auto"/>
      </w:divBdr>
    </w:div>
    <w:div w:id="477068678">
      <w:bodyDiv w:val="1"/>
      <w:marLeft w:val="0"/>
      <w:marRight w:val="0"/>
      <w:marTop w:val="0"/>
      <w:marBottom w:val="0"/>
      <w:divBdr>
        <w:top w:val="none" w:sz="0" w:space="0" w:color="auto"/>
        <w:left w:val="none" w:sz="0" w:space="0" w:color="auto"/>
        <w:bottom w:val="none" w:sz="0" w:space="0" w:color="auto"/>
        <w:right w:val="none" w:sz="0" w:space="0" w:color="auto"/>
      </w:divBdr>
    </w:div>
    <w:div w:id="951976783">
      <w:bodyDiv w:val="1"/>
      <w:marLeft w:val="0"/>
      <w:marRight w:val="0"/>
      <w:marTop w:val="0"/>
      <w:marBottom w:val="0"/>
      <w:divBdr>
        <w:top w:val="none" w:sz="0" w:space="0" w:color="auto"/>
        <w:left w:val="none" w:sz="0" w:space="0" w:color="auto"/>
        <w:bottom w:val="none" w:sz="0" w:space="0" w:color="auto"/>
        <w:right w:val="none" w:sz="0" w:space="0" w:color="auto"/>
      </w:divBdr>
    </w:div>
    <w:div w:id="1376733924">
      <w:bodyDiv w:val="1"/>
      <w:marLeft w:val="0"/>
      <w:marRight w:val="0"/>
      <w:marTop w:val="0"/>
      <w:marBottom w:val="0"/>
      <w:divBdr>
        <w:top w:val="none" w:sz="0" w:space="0" w:color="auto"/>
        <w:left w:val="none" w:sz="0" w:space="0" w:color="auto"/>
        <w:bottom w:val="none" w:sz="0" w:space="0" w:color="auto"/>
        <w:right w:val="none" w:sz="0" w:space="0" w:color="auto"/>
      </w:divBdr>
    </w:div>
    <w:div w:id="1502504405">
      <w:bodyDiv w:val="1"/>
      <w:marLeft w:val="0"/>
      <w:marRight w:val="0"/>
      <w:marTop w:val="0"/>
      <w:marBottom w:val="0"/>
      <w:divBdr>
        <w:top w:val="none" w:sz="0" w:space="0" w:color="auto"/>
        <w:left w:val="none" w:sz="0" w:space="0" w:color="auto"/>
        <w:bottom w:val="none" w:sz="0" w:space="0" w:color="auto"/>
        <w:right w:val="none" w:sz="0" w:space="0" w:color="auto"/>
      </w:divBdr>
    </w:div>
    <w:div w:id="1519390994">
      <w:bodyDiv w:val="1"/>
      <w:marLeft w:val="0"/>
      <w:marRight w:val="0"/>
      <w:marTop w:val="0"/>
      <w:marBottom w:val="0"/>
      <w:divBdr>
        <w:top w:val="none" w:sz="0" w:space="0" w:color="auto"/>
        <w:left w:val="none" w:sz="0" w:space="0" w:color="auto"/>
        <w:bottom w:val="none" w:sz="0" w:space="0" w:color="auto"/>
        <w:right w:val="none" w:sz="0" w:space="0" w:color="auto"/>
      </w:divBdr>
    </w:div>
    <w:div w:id="1640694960">
      <w:bodyDiv w:val="1"/>
      <w:marLeft w:val="0"/>
      <w:marRight w:val="0"/>
      <w:marTop w:val="0"/>
      <w:marBottom w:val="0"/>
      <w:divBdr>
        <w:top w:val="none" w:sz="0" w:space="0" w:color="auto"/>
        <w:left w:val="none" w:sz="0" w:space="0" w:color="auto"/>
        <w:bottom w:val="none" w:sz="0" w:space="0" w:color="auto"/>
        <w:right w:val="none" w:sz="0" w:space="0" w:color="auto"/>
      </w:divBdr>
    </w:div>
    <w:div w:id="1956788176">
      <w:bodyDiv w:val="1"/>
      <w:marLeft w:val="0"/>
      <w:marRight w:val="0"/>
      <w:marTop w:val="0"/>
      <w:marBottom w:val="0"/>
      <w:divBdr>
        <w:top w:val="none" w:sz="0" w:space="0" w:color="auto"/>
        <w:left w:val="none" w:sz="0" w:space="0" w:color="auto"/>
        <w:bottom w:val="none" w:sz="0" w:space="0" w:color="auto"/>
        <w:right w:val="none" w:sz="0" w:space="0" w:color="auto"/>
      </w:divBdr>
    </w:div>
    <w:div w:id="2050258123">
      <w:bodyDiv w:val="1"/>
      <w:marLeft w:val="0"/>
      <w:marRight w:val="0"/>
      <w:marTop w:val="0"/>
      <w:marBottom w:val="0"/>
      <w:divBdr>
        <w:top w:val="none" w:sz="0" w:space="0" w:color="auto"/>
        <w:left w:val="none" w:sz="0" w:space="0" w:color="auto"/>
        <w:bottom w:val="none" w:sz="0" w:space="0" w:color="auto"/>
        <w:right w:val="none" w:sz="0" w:space="0" w:color="auto"/>
      </w:divBdr>
    </w:div>
    <w:div w:id="2061174769">
      <w:bodyDiv w:val="1"/>
      <w:marLeft w:val="0"/>
      <w:marRight w:val="0"/>
      <w:marTop w:val="0"/>
      <w:marBottom w:val="0"/>
      <w:divBdr>
        <w:top w:val="none" w:sz="0" w:space="0" w:color="auto"/>
        <w:left w:val="none" w:sz="0" w:space="0" w:color="auto"/>
        <w:bottom w:val="none" w:sz="0" w:space="0" w:color="auto"/>
        <w:right w:val="none" w:sz="0" w:space="0" w:color="auto"/>
      </w:divBdr>
    </w:div>
    <w:div w:id="207003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4.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7.emf"/><Relationship Id="rId28" Type="http://schemas.openxmlformats.org/officeDocument/2006/relationships/package" Target="embeddings/Microsoft_Visio_Drawing6.vsdx"/><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6.emf"/><Relationship Id="rId27" Type="http://schemas.openxmlformats.org/officeDocument/2006/relationships/image" Target="media/image9.e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Li, Ziyi</DisplayName>
        <AccountId>59</AccountId>
        <AccountType/>
      </UserInfo>
      <UserInfo>
        <DisplayName>Guo, Yi</DisplayName>
        <AccountId>15</AccountId>
        <AccountType/>
      </UserInfo>
      <UserInfo>
        <DisplayName>Heo, Youn Hyoung</DisplayName>
        <AccountId>10</AccountId>
        <AccountType/>
      </UserInfo>
      <UserInfo>
        <DisplayName>Mondal, Bishwarup</DisplayName>
        <AccountId>56</AccountId>
        <AccountType/>
      </UserInfo>
      <UserInfo>
        <DisplayName>Shankar, Utthara</DisplayName>
        <AccountId>280</AccountId>
        <AccountType/>
      </UserInfo>
      <UserInfo>
        <DisplayName>Sengupta, Avik</DisplayName>
        <AccountId>72</AccountId>
        <AccountType/>
      </UserInfo>
      <UserInfo>
        <DisplayName>Sergeev, Victor</DisplayName>
        <AccountId>103</AccountId>
        <AccountType/>
      </UserInfo>
      <UserInfo>
        <DisplayName>Zhang, Yujian</DisplayName>
        <AccountId>25</AccountId>
        <AccountType/>
      </UserInfo>
      <UserInfo>
        <DisplayName>Tarradell, Marta M</DisplayName>
        <AccountId>23</AccountId>
        <AccountType/>
      </UserInfo>
      <UserInfo>
        <DisplayName>Yiu, Candy</DisplayName>
        <AccountId>24</AccountId>
        <AccountType/>
      </UserInfo>
      <UserInfo>
        <DisplayName>Han, Jaemin</DisplayName>
        <AccountId>16</AccountId>
        <AccountType/>
      </UserInfo>
      <UserInfo>
        <DisplayName>Bangolae, Sangeetha L</DisplayName>
        <AccountId>13</AccountId>
        <AccountType/>
      </UserInfo>
      <UserInfo>
        <DisplayName>Ali, Ansab</DisplayName>
        <AccountId>12</AccountId>
        <AccountType/>
      </UserInfo>
      <UserInfo>
        <DisplayName>Palat, Sudeep K</DisplayName>
        <AccountId>6</AccountId>
        <AccountType/>
      </UserInfo>
      <UserInfo>
        <DisplayName>Burbidge, Richard C</DisplayName>
        <AccountId>14</AccountId>
        <AccountType/>
      </UserInfo>
      <UserInfo>
        <DisplayName>Lim, Seau S</DisplayName>
        <AccountId>18</AccountId>
        <AccountType/>
      </UserInfo>
      <UserInfo>
        <DisplayName>Malik, Rafia</DisplayName>
        <AccountId>44</AccountId>
        <AccountType/>
      </UserInfo>
      <UserInfo>
        <DisplayName>Tang, Xun</DisplayName>
        <AccountId>147</AccountId>
        <AccountType/>
      </UserInfo>
      <UserInfo>
        <DisplayName>Ma, Hui1</DisplayName>
        <AccountId>261</AccountId>
        <AccountType/>
      </UserInfo>
    </SharedWithUsers>
    <Notes xmlns="042397af-7977-45ef-9118-11c18c8623b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4A2AE-6C94-4A29-8349-BA637C523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0E6DFC-51DC-4E56-9D78-AAAE11FD2C7D}">
  <ds:schemaRefs>
    <ds:schemaRef ds:uri="http://schemas.microsoft.com/sharepoint/v3/contenttype/forms"/>
  </ds:schemaRefs>
</ds:datastoreItem>
</file>

<file path=customXml/itemProps3.xml><?xml version="1.0" encoding="utf-8"?>
<ds:datastoreItem xmlns:ds="http://schemas.openxmlformats.org/officeDocument/2006/customXml" ds:itemID="{DD5CD104-8ABA-4083-AA42-0DAF4CFEDFCD}">
  <ds:schemaRefs>
    <ds:schemaRef ds:uri="http://schemas.openxmlformats.org/officeDocument/2006/bibliography"/>
  </ds:schemaRefs>
</ds:datastoreItem>
</file>

<file path=customXml/itemProps4.xml><?xml version="1.0" encoding="utf-8"?>
<ds:datastoreItem xmlns:ds="http://schemas.openxmlformats.org/officeDocument/2006/customXml" ds:itemID="{19980955-76EC-495B-A8F0-858F5DAA3A18}">
  <ds:schemaRefs>
    <ds:schemaRef ds:uri="http://schemas.openxmlformats.org/officeDocument/2006/bibliography"/>
  </ds:schemaRefs>
</ds:datastoreItem>
</file>

<file path=customXml/itemProps5.xml><?xml version="1.0" encoding="utf-8"?>
<ds:datastoreItem xmlns:ds="http://schemas.openxmlformats.org/officeDocument/2006/customXml" ds:itemID="{77179B59-7D56-4BA6-AE9C-C992D2F5E770}">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6.xml><?xml version="1.0" encoding="utf-8"?>
<ds:datastoreItem xmlns:ds="http://schemas.openxmlformats.org/officeDocument/2006/customXml" ds:itemID="{F8B02C8A-209A-4B65-9D1D-4F45858C1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14</Pages>
  <Words>4270</Words>
  <Characters>24339</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Intel-Ziyi</cp:lastModifiedBy>
  <cp:revision>11</cp:revision>
  <dcterms:created xsi:type="dcterms:W3CDTF">2022-11-04T06:12:00Z</dcterms:created>
  <dcterms:modified xsi:type="dcterms:W3CDTF">2022-11-04T06:39:00Z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ies>
</file>